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85" w:type="dxa"/>
        <w:tblLook w:val="04A0" w:firstRow="1" w:lastRow="0" w:firstColumn="1" w:lastColumn="0" w:noHBand="0" w:noVBand="1"/>
      </w:tblPr>
      <w:tblGrid>
        <w:gridCol w:w="2488"/>
        <w:gridCol w:w="2443"/>
        <w:gridCol w:w="2303"/>
        <w:gridCol w:w="3567"/>
        <w:gridCol w:w="2250"/>
      </w:tblGrid>
      <w:tr w:rsidR="000A23A1" w14:paraId="55A87814" w14:textId="65030F96" w:rsidTr="00565BAA">
        <w:tc>
          <w:tcPr>
            <w:tcW w:w="2488" w:type="dxa"/>
          </w:tcPr>
          <w:p w14:paraId="1B48E462" w14:textId="05B55519" w:rsidR="000A23A1" w:rsidRPr="00FA114C" w:rsidRDefault="000A23A1" w:rsidP="00FA114C">
            <w:pPr>
              <w:jc w:val="center"/>
              <w:rPr>
                <w:b/>
                <w:bCs/>
              </w:rPr>
            </w:pPr>
            <w:r w:rsidRPr="00FA114C">
              <w:rPr>
                <w:b/>
                <w:bCs/>
              </w:rPr>
              <w:t>Law</w:t>
            </w:r>
            <w:r w:rsidR="00B51C53">
              <w:rPr>
                <w:rStyle w:val="FootnoteReference"/>
                <w:b/>
                <w:bCs/>
              </w:rPr>
              <w:footnoteReference w:id="1"/>
            </w:r>
          </w:p>
        </w:tc>
        <w:tc>
          <w:tcPr>
            <w:tcW w:w="2443" w:type="dxa"/>
          </w:tcPr>
          <w:p w14:paraId="46E8611A" w14:textId="2642A69F" w:rsidR="000A23A1" w:rsidRPr="00FA114C" w:rsidRDefault="000A23A1" w:rsidP="00FA114C">
            <w:pPr>
              <w:jc w:val="center"/>
              <w:rPr>
                <w:b/>
                <w:bCs/>
              </w:rPr>
            </w:pPr>
            <w:r w:rsidRPr="00FA114C">
              <w:rPr>
                <w:b/>
                <w:bCs/>
              </w:rPr>
              <w:t>Covered Entities</w:t>
            </w:r>
          </w:p>
        </w:tc>
        <w:tc>
          <w:tcPr>
            <w:tcW w:w="2303" w:type="dxa"/>
          </w:tcPr>
          <w:p w14:paraId="5BE1F790" w14:textId="35B8F355" w:rsidR="000A23A1" w:rsidRPr="00FA114C" w:rsidRDefault="000A23A1" w:rsidP="00FA114C">
            <w:pPr>
              <w:jc w:val="center"/>
              <w:rPr>
                <w:b/>
                <w:bCs/>
              </w:rPr>
            </w:pPr>
            <w:r w:rsidRPr="00FA114C">
              <w:rPr>
                <w:b/>
                <w:bCs/>
              </w:rPr>
              <w:t>Protected Individuals</w:t>
            </w:r>
            <w:r w:rsidR="009F13A0">
              <w:rPr>
                <w:b/>
                <w:bCs/>
              </w:rPr>
              <w:t>/Entities</w:t>
            </w:r>
          </w:p>
        </w:tc>
        <w:tc>
          <w:tcPr>
            <w:tcW w:w="3567" w:type="dxa"/>
          </w:tcPr>
          <w:p w14:paraId="06E33658" w14:textId="6A8B3399" w:rsidR="000A23A1" w:rsidRPr="00FA114C" w:rsidRDefault="000A23A1" w:rsidP="00FA114C">
            <w:pPr>
              <w:jc w:val="center"/>
              <w:rPr>
                <w:b/>
                <w:bCs/>
              </w:rPr>
            </w:pPr>
            <w:r>
              <w:rPr>
                <w:b/>
                <w:bCs/>
              </w:rPr>
              <w:t>Prohibited</w:t>
            </w:r>
            <w:r w:rsidR="009F13A0">
              <w:rPr>
                <w:b/>
                <w:bCs/>
              </w:rPr>
              <w:t xml:space="preserve"> Conduct</w:t>
            </w:r>
          </w:p>
        </w:tc>
        <w:tc>
          <w:tcPr>
            <w:tcW w:w="2250" w:type="dxa"/>
          </w:tcPr>
          <w:p w14:paraId="4179EB26" w14:textId="34E7B3E0" w:rsidR="000A23A1" w:rsidRDefault="009441F2" w:rsidP="00FA114C">
            <w:pPr>
              <w:jc w:val="center"/>
              <w:rPr>
                <w:b/>
                <w:bCs/>
              </w:rPr>
            </w:pPr>
            <w:r>
              <w:rPr>
                <w:b/>
                <w:bCs/>
              </w:rPr>
              <w:t xml:space="preserve">Health Care </w:t>
            </w:r>
            <w:r w:rsidR="00742C46">
              <w:rPr>
                <w:b/>
                <w:bCs/>
              </w:rPr>
              <w:t>Services</w:t>
            </w:r>
          </w:p>
        </w:tc>
      </w:tr>
      <w:tr w:rsidR="009F13A0" w14:paraId="4BCA9DFE" w14:textId="77777777" w:rsidTr="00565BAA">
        <w:tc>
          <w:tcPr>
            <w:tcW w:w="2488" w:type="dxa"/>
          </w:tcPr>
          <w:p w14:paraId="2F891FB4" w14:textId="77777777" w:rsidR="009F13A0" w:rsidRDefault="009F13A0">
            <w:r>
              <w:t>Church Amendment #1</w:t>
            </w:r>
          </w:p>
          <w:p w14:paraId="667A7A6B" w14:textId="2A07DEE8" w:rsidR="008D236C" w:rsidRDefault="008D236C">
            <w:r>
              <w:t>42 USC §</w:t>
            </w:r>
            <w:r w:rsidR="00482433">
              <w:t xml:space="preserve"> </w:t>
            </w:r>
            <w:r>
              <w:t>300a-7(b)</w:t>
            </w:r>
          </w:p>
        </w:tc>
        <w:tc>
          <w:tcPr>
            <w:tcW w:w="2443" w:type="dxa"/>
          </w:tcPr>
          <w:p w14:paraId="03B73E9B" w14:textId="759F4F73" w:rsidR="009F13A0" w:rsidRDefault="009F13A0">
            <w:r>
              <w:t>Court, public official or public authority</w:t>
            </w:r>
          </w:p>
        </w:tc>
        <w:tc>
          <w:tcPr>
            <w:tcW w:w="2303" w:type="dxa"/>
          </w:tcPr>
          <w:p w14:paraId="320D3232" w14:textId="77777777" w:rsidR="009F13A0" w:rsidRDefault="009F13A0">
            <w:r>
              <w:t>Recipients of HHS grant, contract, loan or loan guarantee</w:t>
            </w:r>
            <w:r w:rsidR="009441F2">
              <w:t xml:space="preserve"> under:</w:t>
            </w:r>
          </w:p>
          <w:p w14:paraId="1EEE540E" w14:textId="77777777" w:rsidR="009441F2" w:rsidRDefault="009441F2" w:rsidP="009441F2">
            <w:pPr>
              <w:pStyle w:val="ListParagraph"/>
              <w:numPr>
                <w:ilvl w:val="0"/>
                <w:numId w:val="4"/>
              </w:numPr>
            </w:pPr>
            <w:r>
              <w:t>Public Health Services Act</w:t>
            </w:r>
          </w:p>
          <w:p w14:paraId="1958AF54" w14:textId="77777777" w:rsidR="009441F2" w:rsidRDefault="009441F2" w:rsidP="009441F2">
            <w:pPr>
              <w:pStyle w:val="ListParagraph"/>
              <w:numPr>
                <w:ilvl w:val="0"/>
                <w:numId w:val="4"/>
              </w:numPr>
            </w:pPr>
            <w:r>
              <w:t>Community Mental Health Centers Act</w:t>
            </w:r>
          </w:p>
          <w:p w14:paraId="27E96AB8" w14:textId="3CAB7949" w:rsidR="009441F2" w:rsidRDefault="009441F2" w:rsidP="009441F2">
            <w:pPr>
              <w:pStyle w:val="ListParagraph"/>
              <w:numPr>
                <w:ilvl w:val="0"/>
                <w:numId w:val="4"/>
              </w:numPr>
            </w:pPr>
            <w:r>
              <w:t>Developmental Disabilities Services and Facilities Construction Act</w:t>
            </w:r>
          </w:p>
        </w:tc>
        <w:tc>
          <w:tcPr>
            <w:tcW w:w="3567" w:type="dxa"/>
          </w:tcPr>
          <w:p w14:paraId="3F8104D5" w14:textId="3242E2EF" w:rsidR="009F13A0" w:rsidRDefault="009F13A0">
            <w:r>
              <w:t>If it</w:t>
            </w:r>
            <w:r w:rsidR="00236BBE">
              <w:t>’</w:t>
            </w:r>
            <w:r>
              <w:t>s against the recipient’s religious beliefs or moral convictions, covered entity may not require:</w:t>
            </w:r>
          </w:p>
          <w:p w14:paraId="350E0B17" w14:textId="79EDF9A6" w:rsidR="009F13A0" w:rsidRDefault="009F13A0" w:rsidP="009F13A0">
            <w:pPr>
              <w:pStyle w:val="ListParagraph"/>
              <w:numPr>
                <w:ilvl w:val="0"/>
                <w:numId w:val="1"/>
              </w:numPr>
            </w:pPr>
            <w:r>
              <w:t>Individual to perform sterilization or abortion</w:t>
            </w:r>
          </w:p>
          <w:p w14:paraId="4AA7EFC9" w14:textId="5E8507E9" w:rsidR="009F13A0" w:rsidRDefault="009F13A0" w:rsidP="009F13A0">
            <w:pPr>
              <w:pStyle w:val="ListParagraph"/>
              <w:numPr>
                <w:ilvl w:val="0"/>
                <w:numId w:val="1"/>
              </w:numPr>
            </w:pPr>
            <w:r>
              <w:t>Entity to make facilities available for sterilization or abortion</w:t>
            </w:r>
          </w:p>
          <w:p w14:paraId="0AD7571C" w14:textId="5B7920B4" w:rsidR="009F13A0" w:rsidRDefault="009F13A0" w:rsidP="00F108BE">
            <w:pPr>
              <w:pStyle w:val="ListParagraph"/>
              <w:numPr>
                <w:ilvl w:val="0"/>
                <w:numId w:val="1"/>
              </w:numPr>
            </w:pPr>
            <w:r>
              <w:t>Entity to provide personnel for the performance/assistance of abortion</w:t>
            </w:r>
            <w:r w:rsidR="0082696C">
              <w:t>.</w:t>
            </w:r>
          </w:p>
          <w:p w14:paraId="40AFE757" w14:textId="1D6760A4" w:rsidR="00F108BE" w:rsidRDefault="00F108BE" w:rsidP="00F108BE">
            <w:pPr>
              <w:pStyle w:val="ListParagraph"/>
            </w:pPr>
          </w:p>
        </w:tc>
        <w:tc>
          <w:tcPr>
            <w:tcW w:w="2250" w:type="dxa"/>
          </w:tcPr>
          <w:p w14:paraId="374ACDEC" w14:textId="4319F686" w:rsidR="009F13A0" w:rsidRDefault="00F108BE">
            <w:r>
              <w:t>Sterilization and abortion services</w:t>
            </w:r>
          </w:p>
        </w:tc>
      </w:tr>
      <w:tr w:rsidR="000A23A1" w14:paraId="35B1B1B8" w14:textId="7D3EDBBB" w:rsidTr="00565BAA">
        <w:tc>
          <w:tcPr>
            <w:tcW w:w="2488" w:type="dxa"/>
          </w:tcPr>
          <w:p w14:paraId="40A39BE6" w14:textId="1D83B69F" w:rsidR="000A23A1" w:rsidRDefault="000A23A1">
            <w:r>
              <w:t>Church Amendment</w:t>
            </w:r>
            <w:r w:rsidR="009F13A0">
              <w:t>, #2</w:t>
            </w:r>
          </w:p>
          <w:p w14:paraId="61293F0F" w14:textId="66EB8905" w:rsidR="000A23A1" w:rsidRDefault="000A23A1">
            <w:r>
              <w:t xml:space="preserve">42 USC </w:t>
            </w:r>
            <w:r w:rsidR="008D236C">
              <w:t xml:space="preserve">§ </w:t>
            </w:r>
            <w:r>
              <w:t>300a-7</w:t>
            </w:r>
            <w:r w:rsidR="008D236C">
              <w:t>(c)(1)</w:t>
            </w:r>
          </w:p>
        </w:tc>
        <w:tc>
          <w:tcPr>
            <w:tcW w:w="2443" w:type="dxa"/>
          </w:tcPr>
          <w:p w14:paraId="3D9F57F6" w14:textId="77777777" w:rsidR="000A23A1" w:rsidRDefault="00FB13B7">
            <w:r>
              <w:t xml:space="preserve">Recipient of </w:t>
            </w:r>
            <w:r w:rsidR="00FF6B14">
              <w:t>HHS grant, contract, loan or loan guarantee</w:t>
            </w:r>
            <w:r w:rsidR="00376FCA">
              <w:t xml:space="preserve"> under:</w:t>
            </w:r>
          </w:p>
          <w:p w14:paraId="232225C8" w14:textId="77777777" w:rsidR="00376FCA" w:rsidRDefault="00376FCA" w:rsidP="00376FCA">
            <w:pPr>
              <w:pStyle w:val="ListParagraph"/>
              <w:numPr>
                <w:ilvl w:val="0"/>
                <w:numId w:val="4"/>
              </w:numPr>
            </w:pPr>
            <w:r>
              <w:t>Public Health Services Act</w:t>
            </w:r>
          </w:p>
          <w:p w14:paraId="6CA1927B" w14:textId="77777777" w:rsidR="00376FCA" w:rsidRDefault="00376FCA" w:rsidP="00376FCA">
            <w:pPr>
              <w:pStyle w:val="ListParagraph"/>
              <w:numPr>
                <w:ilvl w:val="0"/>
                <w:numId w:val="4"/>
              </w:numPr>
            </w:pPr>
            <w:r>
              <w:t>Community Mental Health Centers Act</w:t>
            </w:r>
          </w:p>
          <w:p w14:paraId="3B137441" w14:textId="0227096F" w:rsidR="00376FCA" w:rsidRDefault="00376FCA" w:rsidP="00376FCA">
            <w:pPr>
              <w:pStyle w:val="ListParagraph"/>
              <w:numPr>
                <w:ilvl w:val="0"/>
                <w:numId w:val="4"/>
              </w:numPr>
            </w:pPr>
            <w:r>
              <w:t>Developmental Disabilities Services and Facilities Construction Act</w:t>
            </w:r>
          </w:p>
        </w:tc>
        <w:tc>
          <w:tcPr>
            <w:tcW w:w="2303" w:type="dxa"/>
          </w:tcPr>
          <w:p w14:paraId="745FA50C" w14:textId="0AF0CC42" w:rsidR="000A23A1" w:rsidRDefault="00FF6B14">
            <w:r>
              <w:t>Physicians or other health care personnel</w:t>
            </w:r>
          </w:p>
        </w:tc>
        <w:tc>
          <w:tcPr>
            <w:tcW w:w="3567" w:type="dxa"/>
          </w:tcPr>
          <w:p w14:paraId="714F84CE" w14:textId="077414FE" w:rsidR="009F13A0" w:rsidRDefault="009F13A0">
            <w:r>
              <w:t xml:space="preserve">Covered entity may not discriminate against the protected individuals in </w:t>
            </w:r>
            <w:r w:rsidRPr="00F108BE">
              <w:t>employment, promotion, termination of employment or extension of medical staff privileges</w:t>
            </w:r>
            <w:r>
              <w:t xml:space="preserve"> because the individual:</w:t>
            </w:r>
          </w:p>
          <w:p w14:paraId="5021743E" w14:textId="438D658A" w:rsidR="009F13A0" w:rsidRDefault="009F13A0" w:rsidP="009F13A0">
            <w:pPr>
              <w:pStyle w:val="ListParagraph"/>
              <w:numPr>
                <w:ilvl w:val="0"/>
                <w:numId w:val="2"/>
              </w:numPr>
            </w:pPr>
            <w:r>
              <w:t>Performed or assisted in lawful sterilization or abortion</w:t>
            </w:r>
          </w:p>
          <w:p w14:paraId="144BA97C" w14:textId="753E28A4" w:rsidR="00B51C53" w:rsidRDefault="009F13A0" w:rsidP="00B51C53">
            <w:pPr>
              <w:pStyle w:val="ListParagraph"/>
              <w:numPr>
                <w:ilvl w:val="0"/>
                <w:numId w:val="2"/>
              </w:numPr>
            </w:pPr>
            <w:r>
              <w:t>Refused to perform or assist in a sterilization or abortion on the grounds that performance or as</w:t>
            </w:r>
            <w:r w:rsidR="00F108BE">
              <w:t>sistance would be contrary to the individuals’ religious beliefs or moral convictions</w:t>
            </w:r>
            <w:r w:rsidR="0082696C">
              <w:t>.</w:t>
            </w:r>
          </w:p>
        </w:tc>
        <w:tc>
          <w:tcPr>
            <w:tcW w:w="2250" w:type="dxa"/>
          </w:tcPr>
          <w:p w14:paraId="6F808759" w14:textId="63ECEBD3" w:rsidR="00FF6B14" w:rsidRDefault="00F108BE">
            <w:r>
              <w:t>Sterilization and abortion services</w:t>
            </w:r>
          </w:p>
        </w:tc>
      </w:tr>
      <w:tr w:rsidR="00F108BE" w14:paraId="3F8EBEBD" w14:textId="77777777" w:rsidTr="00565BAA">
        <w:tc>
          <w:tcPr>
            <w:tcW w:w="2488" w:type="dxa"/>
          </w:tcPr>
          <w:p w14:paraId="26B30831" w14:textId="5AD8D522" w:rsidR="00F108BE" w:rsidRPr="00F108BE" w:rsidRDefault="00B51C53" w:rsidP="00F108BE">
            <w:pPr>
              <w:jc w:val="center"/>
              <w:rPr>
                <w:b/>
                <w:bCs/>
              </w:rPr>
            </w:pPr>
            <w:r>
              <w:lastRenderedPageBreak/>
              <w:br w:type="page"/>
            </w:r>
            <w:r w:rsidR="00F108BE" w:rsidRPr="00F108BE">
              <w:rPr>
                <w:b/>
                <w:bCs/>
              </w:rPr>
              <w:t>Law</w:t>
            </w:r>
          </w:p>
        </w:tc>
        <w:tc>
          <w:tcPr>
            <w:tcW w:w="2443" w:type="dxa"/>
          </w:tcPr>
          <w:p w14:paraId="3D4E0051" w14:textId="616ABBFD" w:rsidR="00F108BE" w:rsidRPr="00F108BE" w:rsidRDefault="00F108BE" w:rsidP="00F108BE">
            <w:pPr>
              <w:jc w:val="center"/>
              <w:rPr>
                <w:b/>
                <w:bCs/>
              </w:rPr>
            </w:pPr>
            <w:r w:rsidRPr="00F108BE">
              <w:rPr>
                <w:b/>
                <w:bCs/>
              </w:rPr>
              <w:t>Covered Entities</w:t>
            </w:r>
          </w:p>
        </w:tc>
        <w:tc>
          <w:tcPr>
            <w:tcW w:w="2303" w:type="dxa"/>
          </w:tcPr>
          <w:p w14:paraId="746EE5F6" w14:textId="042AFDE9" w:rsidR="00F108BE" w:rsidRPr="00F108BE" w:rsidRDefault="00F108BE" w:rsidP="00F108BE">
            <w:pPr>
              <w:jc w:val="center"/>
              <w:rPr>
                <w:b/>
                <w:bCs/>
              </w:rPr>
            </w:pPr>
            <w:r w:rsidRPr="00F108BE">
              <w:rPr>
                <w:b/>
                <w:bCs/>
              </w:rPr>
              <w:t>Protected Individuals/Entities</w:t>
            </w:r>
          </w:p>
        </w:tc>
        <w:tc>
          <w:tcPr>
            <w:tcW w:w="3567" w:type="dxa"/>
          </w:tcPr>
          <w:p w14:paraId="5D78F398" w14:textId="3F2709F7" w:rsidR="00F108BE" w:rsidRPr="00F108BE" w:rsidRDefault="00F108BE" w:rsidP="00F108BE">
            <w:pPr>
              <w:jc w:val="center"/>
              <w:rPr>
                <w:b/>
                <w:bCs/>
              </w:rPr>
            </w:pPr>
            <w:r w:rsidRPr="00F108BE">
              <w:rPr>
                <w:b/>
                <w:bCs/>
              </w:rPr>
              <w:t>Prohibited Conduct</w:t>
            </w:r>
          </w:p>
        </w:tc>
        <w:tc>
          <w:tcPr>
            <w:tcW w:w="2250" w:type="dxa"/>
          </w:tcPr>
          <w:p w14:paraId="0425F759" w14:textId="460DD68A" w:rsidR="00F108BE" w:rsidRPr="00F108BE" w:rsidRDefault="009441F2" w:rsidP="00FB5DF9">
            <w:pPr>
              <w:jc w:val="center"/>
              <w:rPr>
                <w:b/>
                <w:bCs/>
              </w:rPr>
            </w:pPr>
            <w:r>
              <w:rPr>
                <w:b/>
                <w:bCs/>
              </w:rPr>
              <w:t xml:space="preserve">Health Care </w:t>
            </w:r>
            <w:r w:rsidR="00F108BE" w:rsidRPr="00F108BE">
              <w:rPr>
                <w:b/>
                <w:bCs/>
              </w:rPr>
              <w:t>Services</w:t>
            </w:r>
          </w:p>
        </w:tc>
      </w:tr>
      <w:tr w:rsidR="00F108BE" w14:paraId="72A835FD" w14:textId="77777777" w:rsidTr="00565BAA">
        <w:tc>
          <w:tcPr>
            <w:tcW w:w="2488" w:type="dxa"/>
          </w:tcPr>
          <w:p w14:paraId="62C56C51" w14:textId="77777777" w:rsidR="00F108BE" w:rsidRDefault="00F108BE">
            <w:r>
              <w:t>Church Amendment #3</w:t>
            </w:r>
          </w:p>
          <w:p w14:paraId="14999411" w14:textId="1952797C" w:rsidR="008D236C" w:rsidRDefault="008D236C">
            <w:r>
              <w:t>42 USC §</w:t>
            </w:r>
            <w:r w:rsidR="00E22484">
              <w:t xml:space="preserve"> </w:t>
            </w:r>
            <w:r>
              <w:t>300a-7(c)(2)</w:t>
            </w:r>
          </w:p>
        </w:tc>
        <w:tc>
          <w:tcPr>
            <w:tcW w:w="2443" w:type="dxa"/>
          </w:tcPr>
          <w:p w14:paraId="62D20440" w14:textId="4C3CB2CA" w:rsidR="00F108BE" w:rsidRDefault="00F108BE">
            <w:r>
              <w:t>Any entity receiving a grant or contract for biomedical or behavioral research under any HHS administered program</w:t>
            </w:r>
          </w:p>
        </w:tc>
        <w:tc>
          <w:tcPr>
            <w:tcW w:w="2303" w:type="dxa"/>
          </w:tcPr>
          <w:p w14:paraId="2DF9EE4E" w14:textId="36EEC9CF" w:rsidR="00F108BE" w:rsidRDefault="00F108BE">
            <w:r>
              <w:t>Physician or other health care personnel</w:t>
            </w:r>
          </w:p>
        </w:tc>
        <w:tc>
          <w:tcPr>
            <w:tcW w:w="3567" w:type="dxa"/>
          </w:tcPr>
          <w:p w14:paraId="19866B1C" w14:textId="77777777" w:rsidR="00F108BE" w:rsidRDefault="00F108BE" w:rsidP="00F108BE">
            <w:r>
              <w:t xml:space="preserve">Covered entity may not discriminate against the protected individuals in </w:t>
            </w:r>
            <w:r w:rsidRPr="00F108BE">
              <w:t>employment, promotion, termination of employment or extension of medical staff privileges</w:t>
            </w:r>
            <w:r>
              <w:t xml:space="preserve"> because the individual:</w:t>
            </w:r>
          </w:p>
          <w:p w14:paraId="54C7DCA0" w14:textId="564E4741" w:rsidR="00F108BE" w:rsidRDefault="00F108BE" w:rsidP="00F108BE">
            <w:pPr>
              <w:pStyle w:val="ListParagraph"/>
              <w:numPr>
                <w:ilvl w:val="0"/>
                <w:numId w:val="2"/>
              </w:numPr>
            </w:pPr>
            <w:r>
              <w:t>Performed or assisted in any lawful health service or research activity;</w:t>
            </w:r>
          </w:p>
          <w:p w14:paraId="6838051E" w14:textId="40B97330" w:rsidR="00F108BE" w:rsidRDefault="00F108BE" w:rsidP="00B51C53">
            <w:pPr>
              <w:pStyle w:val="ListParagraph"/>
              <w:numPr>
                <w:ilvl w:val="0"/>
                <w:numId w:val="2"/>
              </w:numPr>
            </w:pPr>
            <w:r>
              <w:t>Refused to perform or assist in any lawful health service or research activity on the grounds that performance or assistance would be contrary to the individuals’ religious beliefs or moral convictions</w:t>
            </w:r>
            <w:r w:rsidR="0082696C">
              <w:t>.</w:t>
            </w:r>
          </w:p>
        </w:tc>
        <w:tc>
          <w:tcPr>
            <w:tcW w:w="2250" w:type="dxa"/>
          </w:tcPr>
          <w:p w14:paraId="4829477C" w14:textId="7D173E5F" w:rsidR="00F108BE" w:rsidRDefault="00F108BE">
            <w:r>
              <w:t>Any lawful health service or research activity</w:t>
            </w:r>
          </w:p>
        </w:tc>
      </w:tr>
      <w:tr w:rsidR="00376FCA" w14:paraId="24A10415" w14:textId="77777777" w:rsidTr="00565BAA">
        <w:tc>
          <w:tcPr>
            <w:tcW w:w="2488" w:type="dxa"/>
          </w:tcPr>
          <w:p w14:paraId="237E8D0D" w14:textId="77777777" w:rsidR="00376FCA" w:rsidRDefault="00376FCA">
            <w:r>
              <w:t>Church Amendment #4</w:t>
            </w:r>
          </w:p>
          <w:p w14:paraId="03A20124" w14:textId="30869600" w:rsidR="008D236C" w:rsidRDefault="008D236C">
            <w:r>
              <w:t>42 USC § 300a-7(d)</w:t>
            </w:r>
          </w:p>
        </w:tc>
        <w:tc>
          <w:tcPr>
            <w:tcW w:w="2443" w:type="dxa"/>
          </w:tcPr>
          <w:p w14:paraId="79126D29" w14:textId="06DA1D6F" w:rsidR="00376FCA" w:rsidRDefault="00CF7784">
            <w:r>
              <w:t>Any entity (including HHS, state/local government, health care provider) that carries out a health service program or research activity administered by HHS</w:t>
            </w:r>
          </w:p>
        </w:tc>
        <w:tc>
          <w:tcPr>
            <w:tcW w:w="2303" w:type="dxa"/>
          </w:tcPr>
          <w:p w14:paraId="52F2A8BE" w14:textId="21F7B669" w:rsidR="00376FCA" w:rsidRDefault="005A5399">
            <w:r>
              <w:t>Individuals (employees, volunteers, etc</w:t>
            </w:r>
            <w:r w:rsidR="0082696C">
              <w:t>.</w:t>
            </w:r>
            <w:r>
              <w:t>)</w:t>
            </w:r>
          </w:p>
        </w:tc>
        <w:tc>
          <w:tcPr>
            <w:tcW w:w="3567" w:type="dxa"/>
          </w:tcPr>
          <w:p w14:paraId="1FE2ED44" w14:textId="77777777" w:rsidR="00376FCA" w:rsidRDefault="00215089">
            <w:r>
              <w:t xml:space="preserve">No individual shall be required to </w:t>
            </w:r>
          </w:p>
          <w:p w14:paraId="42405BC3" w14:textId="0C0B4D90" w:rsidR="00215089" w:rsidRDefault="00215089" w:rsidP="00B51C53">
            <w:pPr>
              <w:pStyle w:val="ListParagraph"/>
              <w:numPr>
                <w:ilvl w:val="0"/>
                <w:numId w:val="2"/>
              </w:numPr>
            </w:pPr>
            <w:r>
              <w:t>Perform or assist in the performance of any part of a health service program or research activity funded in whole or in part under a program administered by HHS if his performance or assistance in the performance of part of such program or activity would be contrary to his religious believes or moral convictions.</w:t>
            </w:r>
          </w:p>
        </w:tc>
        <w:tc>
          <w:tcPr>
            <w:tcW w:w="2250" w:type="dxa"/>
          </w:tcPr>
          <w:p w14:paraId="3A0D2068" w14:textId="1ACF6EA6" w:rsidR="00376FCA" w:rsidRDefault="00215089">
            <w:r>
              <w:t>Health services or research activities funded in whole or in part by a program administered by HHS</w:t>
            </w:r>
            <w:r w:rsidR="00A75B5A">
              <w:t xml:space="preserve"> (such as Medicare or Medicaid)</w:t>
            </w:r>
          </w:p>
        </w:tc>
      </w:tr>
    </w:tbl>
    <w:p w14:paraId="36780164" w14:textId="77777777" w:rsidR="00B51C53" w:rsidRDefault="00B51C53">
      <w:r>
        <w:br w:type="page"/>
      </w:r>
    </w:p>
    <w:tbl>
      <w:tblPr>
        <w:tblStyle w:val="TableGrid"/>
        <w:tblW w:w="0" w:type="auto"/>
        <w:tblInd w:w="-185" w:type="dxa"/>
        <w:tblLook w:val="04A0" w:firstRow="1" w:lastRow="0" w:firstColumn="1" w:lastColumn="0" w:noHBand="0" w:noVBand="1"/>
      </w:tblPr>
      <w:tblGrid>
        <w:gridCol w:w="2488"/>
        <w:gridCol w:w="2443"/>
        <w:gridCol w:w="2303"/>
        <w:gridCol w:w="3567"/>
        <w:gridCol w:w="2250"/>
      </w:tblGrid>
      <w:tr w:rsidR="00086CE3" w14:paraId="640C4CCD" w14:textId="77777777" w:rsidTr="00565BAA">
        <w:tc>
          <w:tcPr>
            <w:tcW w:w="2488" w:type="dxa"/>
          </w:tcPr>
          <w:p w14:paraId="33D166DA" w14:textId="70A9A050" w:rsidR="00086CE3" w:rsidRPr="00086CE3" w:rsidRDefault="00086CE3" w:rsidP="00086CE3">
            <w:pPr>
              <w:jc w:val="center"/>
              <w:rPr>
                <w:b/>
                <w:bCs/>
              </w:rPr>
            </w:pPr>
            <w:r w:rsidRPr="00086CE3">
              <w:rPr>
                <w:b/>
                <w:bCs/>
              </w:rPr>
              <w:lastRenderedPageBreak/>
              <w:t>Law</w:t>
            </w:r>
          </w:p>
        </w:tc>
        <w:tc>
          <w:tcPr>
            <w:tcW w:w="2443" w:type="dxa"/>
          </w:tcPr>
          <w:p w14:paraId="03638806" w14:textId="08B221E4" w:rsidR="00086CE3" w:rsidRPr="00086CE3" w:rsidRDefault="00086CE3" w:rsidP="00086CE3">
            <w:pPr>
              <w:jc w:val="center"/>
              <w:rPr>
                <w:b/>
                <w:bCs/>
              </w:rPr>
            </w:pPr>
            <w:r w:rsidRPr="00086CE3">
              <w:rPr>
                <w:b/>
                <w:bCs/>
              </w:rPr>
              <w:t>Covered Entities</w:t>
            </w:r>
          </w:p>
        </w:tc>
        <w:tc>
          <w:tcPr>
            <w:tcW w:w="2303" w:type="dxa"/>
          </w:tcPr>
          <w:p w14:paraId="1C6604F4" w14:textId="2F76EE83" w:rsidR="00086CE3" w:rsidRPr="00086CE3" w:rsidRDefault="00086CE3" w:rsidP="00086CE3">
            <w:pPr>
              <w:jc w:val="center"/>
              <w:rPr>
                <w:b/>
                <w:bCs/>
              </w:rPr>
            </w:pPr>
            <w:r w:rsidRPr="00086CE3">
              <w:rPr>
                <w:b/>
                <w:bCs/>
              </w:rPr>
              <w:t>Protected Individuals/Entities</w:t>
            </w:r>
          </w:p>
        </w:tc>
        <w:tc>
          <w:tcPr>
            <w:tcW w:w="3567" w:type="dxa"/>
          </w:tcPr>
          <w:p w14:paraId="10D8D604" w14:textId="483B498D" w:rsidR="00086CE3" w:rsidRPr="00086CE3" w:rsidRDefault="00086CE3" w:rsidP="00086CE3">
            <w:pPr>
              <w:jc w:val="center"/>
              <w:rPr>
                <w:b/>
                <w:bCs/>
              </w:rPr>
            </w:pPr>
            <w:r w:rsidRPr="00086CE3">
              <w:rPr>
                <w:b/>
                <w:bCs/>
              </w:rPr>
              <w:t>Prohibited Conduct</w:t>
            </w:r>
          </w:p>
        </w:tc>
        <w:tc>
          <w:tcPr>
            <w:tcW w:w="2250" w:type="dxa"/>
          </w:tcPr>
          <w:p w14:paraId="699714F8" w14:textId="5ADA583E" w:rsidR="00086CE3" w:rsidRPr="00086CE3" w:rsidRDefault="009441F2" w:rsidP="00086CE3">
            <w:pPr>
              <w:jc w:val="center"/>
              <w:rPr>
                <w:b/>
                <w:bCs/>
              </w:rPr>
            </w:pPr>
            <w:r>
              <w:rPr>
                <w:b/>
                <w:bCs/>
              </w:rPr>
              <w:t xml:space="preserve">Health Care </w:t>
            </w:r>
            <w:r w:rsidR="00086CE3" w:rsidRPr="00086CE3">
              <w:rPr>
                <w:b/>
                <w:bCs/>
              </w:rPr>
              <w:t xml:space="preserve">Services </w:t>
            </w:r>
          </w:p>
        </w:tc>
      </w:tr>
      <w:tr w:rsidR="00F108BE" w14:paraId="5688C670" w14:textId="77777777" w:rsidTr="00565BAA">
        <w:tc>
          <w:tcPr>
            <w:tcW w:w="2488" w:type="dxa"/>
          </w:tcPr>
          <w:p w14:paraId="7EC9EF65" w14:textId="77777777" w:rsidR="00F108BE" w:rsidRDefault="00F108BE">
            <w:r>
              <w:t>Church Amendment #</w:t>
            </w:r>
            <w:r w:rsidR="00376FCA">
              <w:t>5</w:t>
            </w:r>
          </w:p>
          <w:p w14:paraId="07DF641F" w14:textId="23F18CE9" w:rsidR="008932CE" w:rsidRDefault="008932CE">
            <w:r>
              <w:t>42 USC § 300-7(e)</w:t>
            </w:r>
          </w:p>
        </w:tc>
        <w:tc>
          <w:tcPr>
            <w:tcW w:w="2443" w:type="dxa"/>
          </w:tcPr>
          <w:p w14:paraId="24C31B09" w14:textId="7F2AAD27" w:rsidR="00F108BE" w:rsidRDefault="00F108BE">
            <w:r>
              <w:t>Recipient of HHS grant, contract, loan, loan guarantee or interest subsidy</w:t>
            </w:r>
            <w:r w:rsidR="0082696C">
              <w:t xml:space="preserve"> under:</w:t>
            </w:r>
          </w:p>
          <w:p w14:paraId="6BF0F67E" w14:textId="77777777" w:rsidR="00376FCA" w:rsidRDefault="00376FCA" w:rsidP="00376FCA">
            <w:pPr>
              <w:pStyle w:val="ListParagraph"/>
              <w:numPr>
                <w:ilvl w:val="0"/>
                <w:numId w:val="4"/>
              </w:numPr>
            </w:pPr>
            <w:r>
              <w:t>Public Health Services Act</w:t>
            </w:r>
          </w:p>
          <w:p w14:paraId="5FB1EEF6" w14:textId="77777777" w:rsidR="00376FCA" w:rsidRDefault="00376FCA" w:rsidP="00376FCA">
            <w:pPr>
              <w:pStyle w:val="ListParagraph"/>
              <w:numPr>
                <w:ilvl w:val="0"/>
                <w:numId w:val="4"/>
              </w:numPr>
            </w:pPr>
            <w:r>
              <w:t>Community Mental Health Centers Act</w:t>
            </w:r>
          </w:p>
          <w:p w14:paraId="2010BD13" w14:textId="0DD146C4" w:rsidR="00376FCA" w:rsidRDefault="00376FCA" w:rsidP="00376FCA">
            <w:pPr>
              <w:pStyle w:val="ListParagraph"/>
              <w:numPr>
                <w:ilvl w:val="0"/>
                <w:numId w:val="4"/>
              </w:numPr>
            </w:pPr>
            <w:r>
              <w:t>Developmental Disabilities Services and Bill of Rights Act</w:t>
            </w:r>
          </w:p>
        </w:tc>
        <w:tc>
          <w:tcPr>
            <w:tcW w:w="2303" w:type="dxa"/>
          </w:tcPr>
          <w:p w14:paraId="3D324424" w14:textId="1778C2B7" w:rsidR="00F108BE" w:rsidRDefault="00376FCA">
            <w:r>
              <w:t>Any applicant</w:t>
            </w:r>
            <w:r w:rsidR="00E75E79">
              <w:t xml:space="preserve"> for training or study</w:t>
            </w:r>
            <w:r>
              <w:t>, including applicants for internships and residencies</w:t>
            </w:r>
          </w:p>
        </w:tc>
        <w:tc>
          <w:tcPr>
            <w:tcW w:w="3567" w:type="dxa"/>
          </w:tcPr>
          <w:p w14:paraId="752C92F1" w14:textId="77777777" w:rsidR="00F108BE" w:rsidRDefault="00376FCA">
            <w:r>
              <w:t>Covered entity may not:</w:t>
            </w:r>
          </w:p>
          <w:p w14:paraId="6A6680EA" w14:textId="2EA351A4" w:rsidR="00376FCA" w:rsidRDefault="00376FCA" w:rsidP="00376FCA">
            <w:pPr>
              <w:pStyle w:val="ListParagraph"/>
              <w:numPr>
                <w:ilvl w:val="0"/>
                <w:numId w:val="3"/>
              </w:numPr>
            </w:pPr>
            <w:r>
              <w:t>Deny admission to any applicant; or</w:t>
            </w:r>
          </w:p>
          <w:p w14:paraId="4C6CE26F" w14:textId="2341A7DB" w:rsidR="00376FCA" w:rsidRDefault="00376FCA" w:rsidP="00376FCA">
            <w:pPr>
              <w:pStyle w:val="ListParagraph"/>
              <w:numPr>
                <w:ilvl w:val="0"/>
                <w:numId w:val="3"/>
              </w:numPr>
            </w:pPr>
            <w:r>
              <w:t>Discriminate against any applicant for training because of the applicant’s reluctance, or willingness, to counsel, suggest, recommend, assist, or in any way participate in the performance of abortions or sterilizations contrary to or consistent with the applicant’s religious beliefs or moral convictions</w:t>
            </w:r>
            <w:r w:rsidR="0082696C">
              <w:t>.</w:t>
            </w:r>
          </w:p>
        </w:tc>
        <w:tc>
          <w:tcPr>
            <w:tcW w:w="2250" w:type="dxa"/>
          </w:tcPr>
          <w:p w14:paraId="08378F80" w14:textId="6BA650DB" w:rsidR="00F108BE" w:rsidRDefault="00376FCA">
            <w:r>
              <w:t>Sterilizations and abortions</w:t>
            </w:r>
          </w:p>
        </w:tc>
      </w:tr>
      <w:tr w:rsidR="00565BAA" w14:paraId="1B60E416" w14:textId="77777777" w:rsidTr="00565BAA">
        <w:tc>
          <w:tcPr>
            <w:tcW w:w="2488" w:type="dxa"/>
          </w:tcPr>
          <w:p w14:paraId="783A3721" w14:textId="77777777" w:rsidR="00565BAA" w:rsidRDefault="00565BAA" w:rsidP="00BE7226">
            <w:r>
              <w:t xml:space="preserve">The Weldon Amendment </w:t>
            </w:r>
          </w:p>
          <w:p w14:paraId="7FD8D061" w14:textId="77777777" w:rsidR="00565BAA" w:rsidRDefault="00565BAA" w:rsidP="00BE7226"/>
          <w:p w14:paraId="2DF7CD86" w14:textId="77777777" w:rsidR="00565BAA" w:rsidRDefault="00565BAA" w:rsidP="00BE7226"/>
          <w:p w14:paraId="66FCDB76" w14:textId="2AE0F4F4" w:rsidR="00565BAA" w:rsidRDefault="00565BAA" w:rsidP="00BE7226">
            <w:r>
              <w:t>(originally adopted in 2004 but has been re-adopted or incorporation in each</w:t>
            </w:r>
            <w:r w:rsidR="00623BD9">
              <w:t xml:space="preserve"> subsequent CAA</w:t>
            </w:r>
            <w:r>
              <w:t>)</w:t>
            </w:r>
          </w:p>
        </w:tc>
        <w:tc>
          <w:tcPr>
            <w:tcW w:w="2443" w:type="dxa"/>
          </w:tcPr>
          <w:p w14:paraId="0D7C1B28" w14:textId="77777777" w:rsidR="00565BAA" w:rsidRDefault="00565BAA" w:rsidP="00BE7226">
            <w:pPr>
              <w:pStyle w:val="ListParagraph"/>
              <w:numPr>
                <w:ilvl w:val="0"/>
                <w:numId w:val="8"/>
              </w:numPr>
            </w:pPr>
            <w:r>
              <w:t>Federal agencies and programs;</w:t>
            </w:r>
          </w:p>
          <w:p w14:paraId="6D2A8679" w14:textId="77777777" w:rsidR="00565BAA" w:rsidRDefault="00565BAA" w:rsidP="00BE7226">
            <w:pPr>
              <w:pStyle w:val="ListParagraph"/>
              <w:numPr>
                <w:ilvl w:val="0"/>
                <w:numId w:val="8"/>
              </w:numPr>
            </w:pPr>
            <w:r>
              <w:t>State or local gov’t that receiving Federal financial assistance.</w:t>
            </w:r>
          </w:p>
        </w:tc>
        <w:tc>
          <w:tcPr>
            <w:tcW w:w="2303" w:type="dxa"/>
          </w:tcPr>
          <w:p w14:paraId="1375D1F6" w14:textId="77777777" w:rsidR="00565BAA" w:rsidRDefault="00565BAA" w:rsidP="00BE7226">
            <w:r>
              <w:t>“Health care entities” which includes institutions and individual licensed providers (physicians, APPs, etc.), HMOs and health insurers.</w:t>
            </w:r>
          </w:p>
        </w:tc>
        <w:tc>
          <w:tcPr>
            <w:tcW w:w="3567" w:type="dxa"/>
          </w:tcPr>
          <w:p w14:paraId="2A04838A" w14:textId="77777777" w:rsidR="00565BAA" w:rsidRDefault="00565BAA" w:rsidP="00BE7226">
            <w:r>
              <w:t>Covered entities may not discriminate on the basis that:</w:t>
            </w:r>
          </w:p>
          <w:p w14:paraId="0A370F51" w14:textId="77777777" w:rsidR="00565BAA" w:rsidRDefault="00565BAA" w:rsidP="00BE7226">
            <w:pPr>
              <w:pStyle w:val="ListParagraph"/>
              <w:numPr>
                <w:ilvl w:val="0"/>
                <w:numId w:val="9"/>
              </w:numPr>
            </w:pPr>
            <w:r>
              <w:t>Entity does not provide, pay for, provide coverage of, or refer for abortions.</w:t>
            </w:r>
          </w:p>
          <w:p w14:paraId="7D534328" w14:textId="77777777" w:rsidR="00565BAA" w:rsidRDefault="00565BAA" w:rsidP="00BE7226">
            <w:pPr>
              <w:pStyle w:val="ListParagraph"/>
            </w:pPr>
          </w:p>
        </w:tc>
        <w:tc>
          <w:tcPr>
            <w:tcW w:w="2250" w:type="dxa"/>
          </w:tcPr>
          <w:p w14:paraId="7E44403A" w14:textId="77777777" w:rsidR="00565BAA" w:rsidRDefault="00565BAA" w:rsidP="00BE7226">
            <w:r>
              <w:t>Abortions</w:t>
            </w:r>
          </w:p>
        </w:tc>
      </w:tr>
    </w:tbl>
    <w:p w14:paraId="58467CEF" w14:textId="77777777" w:rsidR="009441F2" w:rsidRDefault="009441F2">
      <w:r>
        <w:br w:type="page"/>
      </w:r>
    </w:p>
    <w:tbl>
      <w:tblPr>
        <w:tblStyle w:val="TableGrid"/>
        <w:tblW w:w="0" w:type="auto"/>
        <w:tblInd w:w="-185" w:type="dxa"/>
        <w:tblLook w:val="04A0" w:firstRow="1" w:lastRow="0" w:firstColumn="1" w:lastColumn="0" w:noHBand="0" w:noVBand="1"/>
      </w:tblPr>
      <w:tblGrid>
        <w:gridCol w:w="2472"/>
        <w:gridCol w:w="2430"/>
        <w:gridCol w:w="2295"/>
        <w:gridCol w:w="3559"/>
        <w:gridCol w:w="2379"/>
      </w:tblGrid>
      <w:tr w:rsidR="009441F2" w14:paraId="7A3024DA" w14:textId="77777777" w:rsidTr="00047C40">
        <w:tc>
          <w:tcPr>
            <w:tcW w:w="2472" w:type="dxa"/>
          </w:tcPr>
          <w:p w14:paraId="3F1740FB" w14:textId="58A54940" w:rsidR="009441F2" w:rsidRPr="006F1F9B" w:rsidRDefault="009441F2" w:rsidP="006F1F9B">
            <w:pPr>
              <w:jc w:val="center"/>
              <w:rPr>
                <w:b/>
                <w:bCs/>
              </w:rPr>
            </w:pPr>
            <w:bookmarkStart w:id="0" w:name="_Hlk159667141"/>
            <w:r w:rsidRPr="006F1F9B">
              <w:rPr>
                <w:b/>
                <w:bCs/>
              </w:rPr>
              <w:lastRenderedPageBreak/>
              <w:t>Law</w:t>
            </w:r>
          </w:p>
        </w:tc>
        <w:tc>
          <w:tcPr>
            <w:tcW w:w="2430" w:type="dxa"/>
          </w:tcPr>
          <w:p w14:paraId="7A24AA22" w14:textId="60D39812" w:rsidR="009441F2" w:rsidRPr="006F1F9B" w:rsidRDefault="009441F2" w:rsidP="006F1F9B">
            <w:pPr>
              <w:jc w:val="center"/>
              <w:rPr>
                <w:b/>
                <w:bCs/>
              </w:rPr>
            </w:pPr>
            <w:r w:rsidRPr="006F1F9B">
              <w:rPr>
                <w:b/>
                <w:bCs/>
              </w:rPr>
              <w:t>Covered Entities</w:t>
            </w:r>
          </w:p>
        </w:tc>
        <w:tc>
          <w:tcPr>
            <w:tcW w:w="2295" w:type="dxa"/>
          </w:tcPr>
          <w:p w14:paraId="6B9FC918" w14:textId="5217F46A" w:rsidR="009441F2" w:rsidRPr="006F1F9B" w:rsidRDefault="009441F2" w:rsidP="006F1F9B">
            <w:pPr>
              <w:jc w:val="center"/>
              <w:rPr>
                <w:b/>
                <w:bCs/>
              </w:rPr>
            </w:pPr>
            <w:r w:rsidRPr="006F1F9B">
              <w:rPr>
                <w:b/>
                <w:bCs/>
              </w:rPr>
              <w:t>Protected Individuals/Entities</w:t>
            </w:r>
          </w:p>
        </w:tc>
        <w:tc>
          <w:tcPr>
            <w:tcW w:w="3559" w:type="dxa"/>
          </w:tcPr>
          <w:p w14:paraId="6BF2898A" w14:textId="75396983" w:rsidR="009441F2" w:rsidRPr="006F1F9B" w:rsidRDefault="009441F2" w:rsidP="006F1F9B">
            <w:pPr>
              <w:jc w:val="center"/>
              <w:rPr>
                <w:b/>
                <w:bCs/>
              </w:rPr>
            </w:pPr>
            <w:r w:rsidRPr="006F1F9B">
              <w:rPr>
                <w:b/>
                <w:bCs/>
              </w:rPr>
              <w:t>Prohibited Conduct</w:t>
            </w:r>
          </w:p>
        </w:tc>
        <w:tc>
          <w:tcPr>
            <w:tcW w:w="2379" w:type="dxa"/>
          </w:tcPr>
          <w:p w14:paraId="52935BA8" w14:textId="004EB546" w:rsidR="009441F2" w:rsidRPr="006F1F9B" w:rsidRDefault="009441F2" w:rsidP="006F1F9B">
            <w:pPr>
              <w:jc w:val="center"/>
              <w:rPr>
                <w:b/>
                <w:bCs/>
              </w:rPr>
            </w:pPr>
            <w:r w:rsidRPr="006F1F9B">
              <w:rPr>
                <w:b/>
                <w:bCs/>
              </w:rPr>
              <w:t>Health Care Services</w:t>
            </w:r>
          </w:p>
        </w:tc>
      </w:tr>
      <w:bookmarkEnd w:id="0"/>
      <w:tr w:rsidR="000A23A1" w14:paraId="6A25DFA1" w14:textId="30D54942" w:rsidTr="00047C40">
        <w:tc>
          <w:tcPr>
            <w:tcW w:w="2472" w:type="dxa"/>
          </w:tcPr>
          <w:p w14:paraId="0E468546" w14:textId="19E99FE9" w:rsidR="000A23A1" w:rsidRDefault="000A23A1">
            <w:r>
              <w:t xml:space="preserve">Public Health Service Act </w:t>
            </w:r>
            <w:r w:rsidR="00F16F5F">
              <w:t xml:space="preserve">§ </w:t>
            </w:r>
            <w:r>
              <w:t>245</w:t>
            </w:r>
          </w:p>
          <w:p w14:paraId="0634B372" w14:textId="77777777" w:rsidR="00F16F5F" w:rsidRDefault="00F16F5F"/>
          <w:p w14:paraId="2C2D4C52" w14:textId="6D1CC4AC" w:rsidR="00F16F5F" w:rsidRDefault="00161B59">
            <w:r>
              <w:t>“Coats-Snowe Amendment”</w:t>
            </w:r>
          </w:p>
          <w:p w14:paraId="60D5ACF8" w14:textId="3317108A" w:rsidR="00F16F5F" w:rsidRDefault="00F16F5F" w:rsidP="00F16F5F">
            <w:r>
              <w:t>(42 USC § 238n)</w:t>
            </w:r>
          </w:p>
          <w:p w14:paraId="0059955E" w14:textId="77777777" w:rsidR="00F16F5F" w:rsidRDefault="00F16F5F" w:rsidP="00F16F5F"/>
          <w:p w14:paraId="6F48A559" w14:textId="350471D4" w:rsidR="00F16F5F" w:rsidRPr="000A23A1" w:rsidRDefault="00F16F5F"/>
        </w:tc>
        <w:tc>
          <w:tcPr>
            <w:tcW w:w="2430" w:type="dxa"/>
          </w:tcPr>
          <w:p w14:paraId="12C6A57E" w14:textId="77777777" w:rsidR="00086CE3" w:rsidRDefault="00086CE3" w:rsidP="00086CE3">
            <w:pPr>
              <w:pStyle w:val="ListParagraph"/>
              <w:numPr>
                <w:ilvl w:val="0"/>
                <w:numId w:val="6"/>
              </w:numPr>
            </w:pPr>
            <w:r>
              <w:t>Federal gov’t</w:t>
            </w:r>
          </w:p>
          <w:p w14:paraId="2CD8DCAA" w14:textId="77777777" w:rsidR="00086CE3" w:rsidRDefault="00086CE3" w:rsidP="00086CE3">
            <w:pPr>
              <w:pStyle w:val="ListParagraph"/>
              <w:numPr>
                <w:ilvl w:val="0"/>
                <w:numId w:val="6"/>
              </w:numPr>
            </w:pPr>
            <w:r>
              <w:t xml:space="preserve">State/local govt receiving </w:t>
            </w:r>
            <w:r w:rsidR="00AD5DAF">
              <w:t>F</w:t>
            </w:r>
            <w:r>
              <w:t>ederal financial</w:t>
            </w:r>
            <w:r w:rsidR="00AD5DAF">
              <w:t xml:space="preserve"> assistance.</w:t>
            </w:r>
            <w:r>
              <w:t xml:space="preserve"> </w:t>
            </w:r>
          </w:p>
          <w:p w14:paraId="6B761E13" w14:textId="77777777" w:rsidR="00161B59" w:rsidRDefault="00161B59" w:rsidP="00161B59"/>
          <w:p w14:paraId="7CFBB81B" w14:textId="63BEB59A" w:rsidR="00161B59" w:rsidRDefault="00161B59" w:rsidP="00161B59">
            <w:r>
              <w:t>“Federal financial assistance” includes governmental payments provided as reimbursement for carrying out health-related activities.</w:t>
            </w:r>
          </w:p>
        </w:tc>
        <w:tc>
          <w:tcPr>
            <w:tcW w:w="2295" w:type="dxa"/>
          </w:tcPr>
          <w:p w14:paraId="5FD2E2F6" w14:textId="33CB111B" w:rsidR="000A23A1" w:rsidRDefault="00935EEE">
            <w:r>
              <w:t>Any health care entity</w:t>
            </w:r>
          </w:p>
        </w:tc>
        <w:tc>
          <w:tcPr>
            <w:tcW w:w="3559" w:type="dxa"/>
          </w:tcPr>
          <w:p w14:paraId="61ED8F36" w14:textId="77777777" w:rsidR="000A23A1" w:rsidRDefault="00935EEE">
            <w:r>
              <w:t>Covered entities may not discriminate against any health care entity based on:</w:t>
            </w:r>
          </w:p>
          <w:p w14:paraId="0C8FE1EE" w14:textId="77777777" w:rsidR="00935EEE" w:rsidRDefault="00935EEE" w:rsidP="00935EEE">
            <w:pPr>
              <w:pStyle w:val="ListParagraph"/>
              <w:numPr>
                <w:ilvl w:val="0"/>
                <w:numId w:val="7"/>
              </w:numPr>
            </w:pPr>
            <w:r>
              <w:t>Refusal to undergo training in the performance of abortions, to require or provide such training, to perform such abortions or to provide referrals for such training or such abortions;</w:t>
            </w:r>
          </w:p>
          <w:p w14:paraId="14CEFE36" w14:textId="77777777" w:rsidR="00935EEE" w:rsidRDefault="00935EEE" w:rsidP="00935EEE">
            <w:pPr>
              <w:pStyle w:val="ListParagraph"/>
              <w:numPr>
                <w:ilvl w:val="0"/>
                <w:numId w:val="7"/>
              </w:numPr>
            </w:pPr>
            <w:r>
              <w:t>Refusal to make arrangement for such activities;</w:t>
            </w:r>
          </w:p>
          <w:p w14:paraId="1A7B7E51" w14:textId="77777777" w:rsidR="00935EEE" w:rsidRDefault="00935EEE" w:rsidP="00935EEE">
            <w:pPr>
              <w:pStyle w:val="ListParagraph"/>
              <w:numPr>
                <w:ilvl w:val="0"/>
                <w:numId w:val="7"/>
              </w:numPr>
            </w:pPr>
            <w:r>
              <w:t>Attends (or attended) a post-graduate physician training or other health care profession training program that does not (or did not) perform induced abortions or require, provider, or refer for training in induced abortions.</w:t>
            </w:r>
          </w:p>
          <w:p w14:paraId="3859DAA6" w14:textId="2182400A" w:rsidR="00935EEE" w:rsidRDefault="00935EEE" w:rsidP="00752684">
            <w:r>
              <w:t>Must deem these postgraduate programs accredited but for the reliance on an accrediting standard that requires an entity to perform abortions or require</w:t>
            </w:r>
            <w:r w:rsidR="00E22484">
              <w:t>,</w:t>
            </w:r>
            <w:r>
              <w:t xml:space="preserve"> provide or refer for training </w:t>
            </w:r>
            <w:r w:rsidR="00E22484">
              <w:t xml:space="preserve">in </w:t>
            </w:r>
            <w:r>
              <w:t>abortions or making arrangements for such training.</w:t>
            </w:r>
          </w:p>
        </w:tc>
        <w:tc>
          <w:tcPr>
            <w:tcW w:w="2379" w:type="dxa"/>
          </w:tcPr>
          <w:p w14:paraId="0168406C" w14:textId="7386CA24" w:rsidR="000A23A1" w:rsidRDefault="00935EEE">
            <w:r>
              <w:t>Abortions</w:t>
            </w:r>
          </w:p>
        </w:tc>
      </w:tr>
    </w:tbl>
    <w:p w14:paraId="6B7DAA03" w14:textId="77777777" w:rsidR="00565BAA" w:rsidRDefault="00565BAA">
      <w:r>
        <w:br w:type="page"/>
      </w:r>
    </w:p>
    <w:tbl>
      <w:tblPr>
        <w:tblStyle w:val="TableGrid"/>
        <w:tblW w:w="0" w:type="auto"/>
        <w:tblInd w:w="-185" w:type="dxa"/>
        <w:tblLook w:val="04A0" w:firstRow="1" w:lastRow="0" w:firstColumn="1" w:lastColumn="0" w:noHBand="0" w:noVBand="1"/>
      </w:tblPr>
      <w:tblGrid>
        <w:gridCol w:w="2472"/>
        <w:gridCol w:w="2430"/>
        <w:gridCol w:w="2295"/>
        <w:gridCol w:w="3559"/>
        <w:gridCol w:w="2379"/>
      </w:tblGrid>
      <w:tr w:rsidR="00565BAA" w14:paraId="2B835792" w14:textId="77777777" w:rsidTr="00047C40">
        <w:tc>
          <w:tcPr>
            <w:tcW w:w="2472" w:type="dxa"/>
          </w:tcPr>
          <w:p w14:paraId="4EB12B6B" w14:textId="1E2423C9" w:rsidR="00565BAA" w:rsidRDefault="00565BAA" w:rsidP="009C2F38">
            <w:pPr>
              <w:jc w:val="center"/>
            </w:pPr>
            <w:r w:rsidRPr="006F1F9B">
              <w:rPr>
                <w:b/>
                <w:bCs/>
              </w:rPr>
              <w:lastRenderedPageBreak/>
              <w:t>Law</w:t>
            </w:r>
          </w:p>
        </w:tc>
        <w:tc>
          <w:tcPr>
            <w:tcW w:w="2430" w:type="dxa"/>
          </w:tcPr>
          <w:p w14:paraId="7DDB95B6" w14:textId="4D854060" w:rsidR="00565BAA" w:rsidRDefault="00565BAA" w:rsidP="009C2F38">
            <w:pPr>
              <w:jc w:val="center"/>
            </w:pPr>
            <w:r w:rsidRPr="006F1F9B">
              <w:rPr>
                <w:b/>
                <w:bCs/>
              </w:rPr>
              <w:t>Covered Entities</w:t>
            </w:r>
          </w:p>
        </w:tc>
        <w:tc>
          <w:tcPr>
            <w:tcW w:w="2295" w:type="dxa"/>
          </w:tcPr>
          <w:p w14:paraId="6C0B7242" w14:textId="7B7B59AB" w:rsidR="00565BAA" w:rsidRDefault="00565BAA" w:rsidP="009C2F38">
            <w:pPr>
              <w:jc w:val="center"/>
            </w:pPr>
            <w:r w:rsidRPr="006F1F9B">
              <w:rPr>
                <w:b/>
                <w:bCs/>
              </w:rPr>
              <w:t>Protected Individuals/Entities</w:t>
            </w:r>
          </w:p>
        </w:tc>
        <w:tc>
          <w:tcPr>
            <w:tcW w:w="3559" w:type="dxa"/>
          </w:tcPr>
          <w:p w14:paraId="0E2B33A8" w14:textId="1EBD0AEB" w:rsidR="00565BAA" w:rsidRDefault="00565BAA" w:rsidP="009C2F38">
            <w:pPr>
              <w:jc w:val="center"/>
            </w:pPr>
            <w:r w:rsidRPr="006F1F9B">
              <w:rPr>
                <w:b/>
                <w:bCs/>
              </w:rPr>
              <w:t>Prohibited Conduct</w:t>
            </w:r>
          </w:p>
        </w:tc>
        <w:tc>
          <w:tcPr>
            <w:tcW w:w="2379" w:type="dxa"/>
          </w:tcPr>
          <w:p w14:paraId="2A697A3E" w14:textId="45E5DB8A" w:rsidR="00565BAA" w:rsidRDefault="00565BAA" w:rsidP="009C2F38">
            <w:pPr>
              <w:jc w:val="center"/>
            </w:pPr>
            <w:r w:rsidRPr="006F1F9B">
              <w:rPr>
                <w:b/>
                <w:bCs/>
              </w:rPr>
              <w:t>Health Care Services</w:t>
            </w:r>
          </w:p>
        </w:tc>
      </w:tr>
      <w:tr w:rsidR="00565BAA" w14:paraId="601B8977" w14:textId="77777777" w:rsidTr="00047C40">
        <w:tc>
          <w:tcPr>
            <w:tcW w:w="2472" w:type="dxa"/>
          </w:tcPr>
          <w:p w14:paraId="3B3D950D" w14:textId="20F290C3" w:rsidR="00565BAA" w:rsidRDefault="00565BAA" w:rsidP="00565BAA">
            <w:bookmarkStart w:id="1" w:name="_Hlk157265529"/>
            <w:r>
              <w:t xml:space="preserve">Medicare &amp; Medicaid </w:t>
            </w:r>
          </w:p>
          <w:p w14:paraId="463F8955" w14:textId="77777777" w:rsidR="00565BAA" w:rsidRDefault="00565BAA" w:rsidP="00565BAA"/>
          <w:p w14:paraId="4F54E800" w14:textId="1CDF8B63" w:rsidR="00565BAA" w:rsidRDefault="00A30B29" w:rsidP="00565BAA">
            <w:r>
              <w:t>(</w:t>
            </w:r>
            <w:r w:rsidR="00565BAA">
              <w:t>42 USC §</w:t>
            </w:r>
            <w:r w:rsidR="00482433">
              <w:t xml:space="preserve"> </w:t>
            </w:r>
            <w:r w:rsidR="00565BAA">
              <w:t>1395w</w:t>
            </w:r>
            <w:r w:rsidR="00482433">
              <w:t>-</w:t>
            </w:r>
            <w:r w:rsidR="00565BAA">
              <w:t>22(j)(3)(</w:t>
            </w:r>
            <w:r>
              <w:t>B</w:t>
            </w:r>
            <w:r w:rsidR="00565BAA">
              <w:t>); §</w:t>
            </w:r>
            <w:r w:rsidR="00482433">
              <w:t xml:space="preserve"> </w:t>
            </w:r>
            <w:r w:rsidR="00565BAA">
              <w:t>1395</w:t>
            </w:r>
            <w:r w:rsidR="00E22484">
              <w:t>6</w:t>
            </w:r>
            <w:r w:rsidR="00565BAA">
              <w:t>u-2(b)(3)(B)</w:t>
            </w:r>
            <w:r>
              <w:t xml:space="preserve">) </w:t>
            </w:r>
          </w:p>
        </w:tc>
        <w:tc>
          <w:tcPr>
            <w:tcW w:w="2430" w:type="dxa"/>
          </w:tcPr>
          <w:p w14:paraId="075530E7" w14:textId="367B6D6F" w:rsidR="00565BAA" w:rsidRDefault="00565BAA" w:rsidP="00565BAA">
            <w:r>
              <w:t>Medicare and Medicaid programs</w:t>
            </w:r>
          </w:p>
        </w:tc>
        <w:tc>
          <w:tcPr>
            <w:tcW w:w="2295" w:type="dxa"/>
          </w:tcPr>
          <w:p w14:paraId="6A41CCC8" w14:textId="7A32BF25" w:rsidR="00565BAA" w:rsidRDefault="00565BAA" w:rsidP="00565BAA">
            <w:r>
              <w:t>Medicare Advantage plans and Medicaid managed care organizations</w:t>
            </w:r>
          </w:p>
        </w:tc>
        <w:tc>
          <w:tcPr>
            <w:tcW w:w="3559" w:type="dxa"/>
          </w:tcPr>
          <w:p w14:paraId="7959FDB4" w14:textId="03A195B1" w:rsidR="00565BAA" w:rsidRDefault="00565BAA" w:rsidP="00A30B29">
            <w:r>
              <w:t>Prohibits Medicare Advantage plans and Medicaid managed care organizations from being required to provide, reimburse</w:t>
            </w:r>
            <w:r w:rsidR="00A30B29">
              <w:t>,</w:t>
            </w:r>
            <w:r>
              <w:t xml:space="preserve"> or cover a counseling or referral service if it objects to the service on moral or religious grounds but must provide notice to prospective enrollees of the objection.</w:t>
            </w:r>
          </w:p>
        </w:tc>
        <w:tc>
          <w:tcPr>
            <w:tcW w:w="2379" w:type="dxa"/>
          </w:tcPr>
          <w:p w14:paraId="0C66D58F" w14:textId="5226461A" w:rsidR="00565BAA" w:rsidRDefault="00565BAA" w:rsidP="00565BAA">
            <w:r>
              <w:t xml:space="preserve">Counseling or referral services </w:t>
            </w:r>
          </w:p>
        </w:tc>
      </w:tr>
      <w:tr w:rsidR="00565BAA" w14:paraId="0209084C" w14:textId="77777777" w:rsidTr="00047C40">
        <w:tc>
          <w:tcPr>
            <w:tcW w:w="2472" w:type="dxa"/>
          </w:tcPr>
          <w:p w14:paraId="06B1EBEF" w14:textId="77777777" w:rsidR="00565BAA" w:rsidRDefault="00565BAA" w:rsidP="00565BAA">
            <w:r>
              <w:t>Medicare &amp; Medicaid</w:t>
            </w:r>
          </w:p>
          <w:p w14:paraId="297117D9" w14:textId="77777777" w:rsidR="00A30B29" w:rsidRDefault="00A30B29" w:rsidP="00565BAA"/>
          <w:p w14:paraId="434F7695" w14:textId="46F320F1" w:rsidR="00565BAA" w:rsidRDefault="00565BAA" w:rsidP="00565BAA">
            <w:r>
              <w:t>(42 USC §</w:t>
            </w:r>
            <w:r w:rsidR="00E22484">
              <w:t xml:space="preserve"> </w:t>
            </w:r>
            <w:r>
              <w:t>1395cc(f); § 1396a(w)(3); and § 14406(2)</w:t>
            </w:r>
            <w:r w:rsidR="00A30B29">
              <w:t>)</w:t>
            </w:r>
            <w:r>
              <w:t xml:space="preserve"> </w:t>
            </w:r>
          </w:p>
        </w:tc>
        <w:tc>
          <w:tcPr>
            <w:tcW w:w="2430" w:type="dxa"/>
          </w:tcPr>
          <w:p w14:paraId="5A850107" w14:textId="373FB1ED" w:rsidR="00565BAA" w:rsidRDefault="00565BAA" w:rsidP="00565BAA">
            <w:r>
              <w:t>Medicare and Medicaid programs</w:t>
            </w:r>
          </w:p>
        </w:tc>
        <w:tc>
          <w:tcPr>
            <w:tcW w:w="2295" w:type="dxa"/>
          </w:tcPr>
          <w:p w14:paraId="3B854DA6" w14:textId="1D5A7F3C" w:rsidR="00565BAA" w:rsidRDefault="00565BAA" w:rsidP="00565BAA">
            <w:r>
              <w:t xml:space="preserve">Any provider or </w:t>
            </w:r>
            <w:r w:rsidR="00A30B29">
              <w:t>organization as well as the employees of providers and organizations.</w:t>
            </w:r>
          </w:p>
        </w:tc>
        <w:tc>
          <w:tcPr>
            <w:tcW w:w="3559" w:type="dxa"/>
          </w:tcPr>
          <w:p w14:paraId="0400A68F" w14:textId="67D977DD" w:rsidR="00565BAA" w:rsidRDefault="00565BAA" w:rsidP="00565BAA">
            <w:r>
              <w:t xml:space="preserve">Advanced directive provisions are not to be construed as requiring a provider or organization </w:t>
            </w:r>
            <w:r w:rsidR="00A30B29">
              <w:t>to</w:t>
            </w:r>
            <w:r>
              <w:t xml:space="preserve"> counsel/refer/participat</w:t>
            </w:r>
            <w:r w:rsidR="00A30B29">
              <w:t>e</w:t>
            </w:r>
            <w:r>
              <w:t xml:space="preserve"> in assisted suicide or euthanasia; or preempting a state law that allows for a conscious objection to implementing an advanced directive.</w:t>
            </w:r>
          </w:p>
        </w:tc>
        <w:tc>
          <w:tcPr>
            <w:tcW w:w="2379" w:type="dxa"/>
          </w:tcPr>
          <w:p w14:paraId="280279D7" w14:textId="7678AE77" w:rsidR="00565BAA" w:rsidRDefault="00565BAA" w:rsidP="00565BAA">
            <w:r>
              <w:t xml:space="preserve">Counseling or informing patients about, referring or participating in, advanced directives.  </w:t>
            </w:r>
          </w:p>
        </w:tc>
      </w:tr>
      <w:tr w:rsidR="00565BAA" w14:paraId="7E63F5DB" w14:textId="77777777" w:rsidTr="00047C40">
        <w:tc>
          <w:tcPr>
            <w:tcW w:w="2472" w:type="dxa"/>
          </w:tcPr>
          <w:p w14:paraId="5FE8477A" w14:textId="77777777" w:rsidR="00565BAA" w:rsidRDefault="00565BAA" w:rsidP="00565BAA">
            <w:r>
              <w:t>Medicare &amp; Medicaid</w:t>
            </w:r>
          </w:p>
          <w:p w14:paraId="2BC45A80" w14:textId="77777777" w:rsidR="00565BAA" w:rsidRDefault="00565BAA" w:rsidP="00565BAA"/>
          <w:p w14:paraId="5B71306C" w14:textId="0F22201D" w:rsidR="00565BAA" w:rsidRDefault="00565BAA" w:rsidP="00565BAA">
            <w:r>
              <w:t>(42 USC § 1320a-1(h); §1320c-11; §</w:t>
            </w:r>
            <w:r w:rsidR="00E22484">
              <w:t xml:space="preserve"> </w:t>
            </w:r>
            <w:r>
              <w:t>1395i-5; §1395x(e); §</w:t>
            </w:r>
            <w:r w:rsidR="00E22484">
              <w:t xml:space="preserve"> </w:t>
            </w:r>
            <w:r>
              <w:t>1395x(y)(1); §1396a(a); §</w:t>
            </w:r>
            <w:r w:rsidR="00E22484">
              <w:t xml:space="preserve"> </w:t>
            </w:r>
            <w:r>
              <w:t>1397j-1(b))</w:t>
            </w:r>
          </w:p>
        </w:tc>
        <w:tc>
          <w:tcPr>
            <w:tcW w:w="2430" w:type="dxa"/>
          </w:tcPr>
          <w:p w14:paraId="205B8537" w14:textId="3A24DE53" w:rsidR="00565BAA" w:rsidRDefault="00565BAA" w:rsidP="00565BAA">
            <w:r>
              <w:t>Medicare and Medicaid programs</w:t>
            </w:r>
          </w:p>
        </w:tc>
        <w:tc>
          <w:tcPr>
            <w:tcW w:w="2295" w:type="dxa"/>
          </w:tcPr>
          <w:p w14:paraId="72124A9F" w14:textId="678A2377" w:rsidR="00565BAA" w:rsidRDefault="00565BAA" w:rsidP="00565BAA">
            <w:r>
              <w:t>Religious non-medical health care providers (certain facilities that provide nonmedical services exclusively to patients who choose to rely solely on religious method of healing)</w:t>
            </w:r>
          </w:p>
        </w:tc>
        <w:tc>
          <w:tcPr>
            <w:tcW w:w="3559" w:type="dxa"/>
          </w:tcPr>
          <w:p w14:paraId="42C5A614" w14:textId="0382F8E6" w:rsidR="00565BAA" w:rsidRDefault="00565BAA" w:rsidP="00565BAA">
            <w:r>
              <w:t xml:space="preserve">Certain Medicare/Medicaid provisions aren’t applicable to these “religious non-medical health care providers” </w:t>
            </w:r>
          </w:p>
        </w:tc>
        <w:tc>
          <w:tcPr>
            <w:tcW w:w="2379" w:type="dxa"/>
          </w:tcPr>
          <w:p w14:paraId="338131E5" w14:textId="39D8B586" w:rsidR="00565BAA" w:rsidRDefault="00565BAA" w:rsidP="00565BAA">
            <w:r>
              <w:t>N/A</w:t>
            </w:r>
          </w:p>
        </w:tc>
      </w:tr>
      <w:tr w:rsidR="009C2F38" w14:paraId="22C07015" w14:textId="77777777" w:rsidTr="00047C40">
        <w:tc>
          <w:tcPr>
            <w:tcW w:w="2472" w:type="dxa"/>
          </w:tcPr>
          <w:p w14:paraId="1756A22F" w14:textId="77777777" w:rsidR="009C2F38" w:rsidRDefault="009C2F38" w:rsidP="009C2F38">
            <w:r>
              <w:t xml:space="preserve">The Affordable Care Act </w:t>
            </w:r>
          </w:p>
          <w:p w14:paraId="71989194" w14:textId="77777777" w:rsidR="009C2F38" w:rsidRDefault="009C2F38" w:rsidP="009C2F38"/>
          <w:p w14:paraId="1ABE3229" w14:textId="0515D6ED" w:rsidR="009C2F38" w:rsidRDefault="009C2F38" w:rsidP="009C2F38">
            <w:r>
              <w:t>(42 USC §18023(b)(4)</w:t>
            </w:r>
          </w:p>
        </w:tc>
        <w:tc>
          <w:tcPr>
            <w:tcW w:w="2430" w:type="dxa"/>
          </w:tcPr>
          <w:p w14:paraId="0D97060C" w14:textId="31E2F4D3" w:rsidR="009C2F38" w:rsidRDefault="009C2F38" w:rsidP="009C2F38">
            <w:r>
              <w:t>Issuers of Qualified Health Plans on the Health Insurance Marketplaces</w:t>
            </w:r>
          </w:p>
        </w:tc>
        <w:tc>
          <w:tcPr>
            <w:tcW w:w="2295" w:type="dxa"/>
          </w:tcPr>
          <w:p w14:paraId="75CFA1D8" w14:textId="6AD71B5D" w:rsidR="009C2F38" w:rsidRDefault="009C2F38" w:rsidP="009C2F38">
            <w:r>
              <w:t>Individual healthcare providers and healthcare facilities</w:t>
            </w:r>
          </w:p>
        </w:tc>
        <w:tc>
          <w:tcPr>
            <w:tcW w:w="3559" w:type="dxa"/>
          </w:tcPr>
          <w:p w14:paraId="3980D11B" w14:textId="5941C162" w:rsidR="009C2F38" w:rsidRDefault="009C2F38" w:rsidP="009C2F38">
            <w:r>
              <w:t>Covered entities may not discriminate against any healthcare provider or healthcare facility because of its unwillingness to provide, pay for, provide coverage of or refer for abortions.</w:t>
            </w:r>
          </w:p>
        </w:tc>
        <w:tc>
          <w:tcPr>
            <w:tcW w:w="2379" w:type="dxa"/>
          </w:tcPr>
          <w:p w14:paraId="1DE2D98B" w14:textId="4AA4BD85" w:rsidR="009C2F38" w:rsidRDefault="009C2F38" w:rsidP="009C2F38">
            <w:r>
              <w:t>Abortions</w:t>
            </w:r>
          </w:p>
        </w:tc>
      </w:tr>
      <w:tr w:rsidR="00565BAA" w14:paraId="5E669774" w14:textId="4622D6B2" w:rsidTr="00047C40">
        <w:tc>
          <w:tcPr>
            <w:tcW w:w="2472" w:type="dxa"/>
          </w:tcPr>
          <w:p w14:paraId="4CC6164B" w14:textId="67DAC59A" w:rsidR="00565BAA" w:rsidRDefault="00565BAA" w:rsidP="009C2F38">
            <w:pPr>
              <w:jc w:val="center"/>
            </w:pPr>
            <w:bookmarkStart w:id="2" w:name="_Hlk159669087"/>
            <w:bookmarkEnd w:id="1"/>
            <w:r>
              <w:lastRenderedPageBreak/>
              <w:br w:type="page"/>
            </w:r>
            <w:r w:rsidRPr="006F1F9B">
              <w:rPr>
                <w:b/>
                <w:bCs/>
              </w:rPr>
              <w:t>Law</w:t>
            </w:r>
          </w:p>
        </w:tc>
        <w:tc>
          <w:tcPr>
            <w:tcW w:w="2430" w:type="dxa"/>
          </w:tcPr>
          <w:p w14:paraId="275319E3" w14:textId="457C3832" w:rsidR="00565BAA" w:rsidRDefault="00565BAA" w:rsidP="009C2F38">
            <w:pPr>
              <w:jc w:val="center"/>
            </w:pPr>
            <w:r w:rsidRPr="006F1F9B">
              <w:rPr>
                <w:b/>
                <w:bCs/>
              </w:rPr>
              <w:t>Covered Entities</w:t>
            </w:r>
          </w:p>
        </w:tc>
        <w:tc>
          <w:tcPr>
            <w:tcW w:w="2295" w:type="dxa"/>
          </w:tcPr>
          <w:p w14:paraId="3A14CE11" w14:textId="0521285B" w:rsidR="00565BAA" w:rsidRDefault="00565BAA" w:rsidP="009C2F38">
            <w:pPr>
              <w:jc w:val="center"/>
            </w:pPr>
            <w:r w:rsidRPr="006F1F9B">
              <w:rPr>
                <w:b/>
                <w:bCs/>
              </w:rPr>
              <w:t>Protected Individuals/Entities</w:t>
            </w:r>
          </w:p>
        </w:tc>
        <w:tc>
          <w:tcPr>
            <w:tcW w:w="3559" w:type="dxa"/>
          </w:tcPr>
          <w:p w14:paraId="4B322948" w14:textId="3421354C" w:rsidR="00565BAA" w:rsidRDefault="00565BAA" w:rsidP="009C2F38">
            <w:pPr>
              <w:pStyle w:val="ListParagraph"/>
              <w:jc w:val="center"/>
            </w:pPr>
            <w:r w:rsidRPr="006F1F9B">
              <w:rPr>
                <w:b/>
                <w:bCs/>
              </w:rPr>
              <w:t>Prohibited Conduct</w:t>
            </w:r>
          </w:p>
        </w:tc>
        <w:tc>
          <w:tcPr>
            <w:tcW w:w="2379" w:type="dxa"/>
          </w:tcPr>
          <w:p w14:paraId="419342AB" w14:textId="09FFAA03" w:rsidR="00565BAA" w:rsidRDefault="00565BAA" w:rsidP="009C2F38">
            <w:pPr>
              <w:jc w:val="center"/>
            </w:pPr>
            <w:r w:rsidRPr="006F1F9B">
              <w:rPr>
                <w:b/>
                <w:bCs/>
              </w:rPr>
              <w:t>Health Care Services</w:t>
            </w:r>
          </w:p>
        </w:tc>
      </w:tr>
      <w:bookmarkEnd w:id="2"/>
      <w:tr w:rsidR="00565BAA" w14:paraId="2D65C35B" w14:textId="77777777" w:rsidTr="00047C40">
        <w:tc>
          <w:tcPr>
            <w:tcW w:w="2472" w:type="dxa"/>
          </w:tcPr>
          <w:p w14:paraId="15D197C6" w14:textId="4FB86A7E" w:rsidR="00565BAA" w:rsidRDefault="00565BAA" w:rsidP="00565BAA">
            <w:r>
              <w:t xml:space="preserve">The Affordable Care Act </w:t>
            </w:r>
            <w:r w:rsidR="00623BD9">
              <w:t xml:space="preserve">Section </w:t>
            </w:r>
            <w:r>
              <w:t>1553</w:t>
            </w:r>
          </w:p>
          <w:p w14:paraId="4A82FB01" w14:textId="77777777" w:rsidR="00CF4282" w:rsidRDefault="00CF4282" w:rsidP="00565BAA"/>
          <w:p w14:paraId="205BF2B4" w14:textId="36A11DCA" w:rsidR="00CF4282" w:rsidRDefault="00CF4282" w:rsidP="00565BAA">
            <w:r>
              <w:t>(42 USC §18113)</w:t>
            </w:r>
          </w:p>
        </w:tc>
        <w:tc>
          <w:tcPr>
            <w:tcW w:w="2430" w:type="dxa"/>
          </w:tcPr>
          <w:p w14:paraId="61B518A1" w14:textId="78AE9AF6" w:rsidR="00565BAA" w:rsidRDefault="00565BAA" w:rsidP="00565BAA">
            <w:pPr>
              <w:pStyle w:val="ListParagraph"/>
              <w:numPr>
                <w:ilvl w:val="0"/>
                <w:numId w:val="9"/>
              </w:numPr>
            </w:pPr>
            <w:r>
              <w:t>Federal gov’t;</w:t>
            </w:r>
          </w:p>
          <w:p w14:paraId="45C1FE96" w14:textId="0B427C0E" w:rsidR="00565BAA" w:rsidRDefault="00565BAA" w:rsidP="00565BAA">
            <w:pPr>
              <w:pStyle w:val="ListParagraph"/>
              <w:numPr>
                <w:ilvl w:val="0"/>
                <w:numId w:val="9"/>
              </w:numPr>
            </w:pPr>
            <w:r>
              <w:t>State or local gov’t that receiving Federal financial assistance under the ACA;</w:t>
            </w:r>
          </w:p>
          <w:p w14:paraId="6F25C4A4" w14:textId="77777777" w:rsidR="00565BAA" w:rsidRDefault="00565BAA" w:rsidP="00565BAA">
            <w:pPr>
              <w:pStyle w:val="ListParagraph"/>
              <w:numPr>
                <w:ilvl w:val="0"/>
                <w:numId w:val="9"/>
              </w:numPr>
            </w:pPr>
            <w:r>
              <w:t>Health care providers receiving Federal financial assistance under ACA; or</w:t>
            </w:r>
          </w:p>
          <w:p w14:paraId="027AACD3" w14:textId="56318744" w:rsidR="00565BAA" w:rsidRDefault="00565BAA" w:rsidP="00565BAA">
            <w:pPr>
              <w:pStyle w:val="ListParagraph"/>
              <w:numPr>
                <w:ilvl w:val="0"/>
                <w:numId w:val="9"/>
              </w:numPr>
            </w:pPr>
            <w:r>
              <w:t>Health plan created under ACA.</w:t>
            </w:r>
          </w:p>
        </w:tc>
        <w:tc>
          <w:tcPr>
            <w:tcW w:w="2295" w:type="dxa"/>
          </w:tcPr>
          <w:p w14:paraId="3744CE6E" w14:textId="5E40917D" w:rsidR="00565BAA" w:rsidRDefault="00565BAA" w:rsidP="00565BAA">
            <w:r>
              <w:t>Individual health care providers or health care facilities</w:t>
            </w:r>
          </w:p>
        </w:tc>
        <w:tc>
          <w:tcPr>
            <w:tcW w:w="3559" w:type="dxa"/>
          </w:tcPr>
          <w:p w14:paraId="65B01925" w14:textId="44C0F515" w:rsidR="00565BAA" w:rsidRDefault="00565BAA" w:rsidP="00752684">
            <w:r>
              <w:t>Covered entities may not discriminate on the basis of</w:t>
            </w:r>
            <w:r w:rsidR="00752684">
              <w:t xml:space="preserve"> r</w:t>
            </w:r>
            <w:r>
              <w:t>efusal to provide any health care item or service furnished for the purpose of causing or assisting in the causing of the death of an individual such as assisted suicide, euthanasia or mercy killing.</w:t>
            </w:r>
          </w:p>
        </w:tc>
        <w:tc>
          <w:tcPr>
            <w:tcW w:w="2379" w:type="dxa"/>
          </w:tcPr>
          <w:p w14:paraId="2FC1805A" w14:textId="5C88BF17" w:rsidR="00565BAA" w:rsidRDefault="00565BAA" w:rsidP="00565BAA">
            <w:r>
              <w:t>Assisted suicide/ euthanasia</w:t>
            </w:r>
          </w:p>
        </w:tc>
      </w:tr>
      <w:tr w:rsidR="009C2F38" w14:paraId="664E3AAC" w14:textId="77777777" w:rsidTr="00047C40">
        <w:tc>
          <w:tcPr>
            <w:tcW w:w="2472" w:type="dxa"/>
          </w:tcPr>
          <w:p w14:paraId="6D379FC1" w14:textId="77777777" w:rsidR="009C2F38" w:rsidRDefault="009C2F38" w:rsidP="009C2F38">
            <w:r>
              <w:t xml:space="preserve">OSHA </w:t>
            </w:r>
          </w:p>
          <w:p w14:paraId="0D2FA3E6" w14:textId="09F8A774" w:rsidR="009C2F38" w:rsidRDefault="009C2F38" w:rsidP="009C2F38">
            <w:r>
              <w:t>(29 USC § 669(a)(5))</w:t>
            </w:r>
          </w:p>
        </w:tc>
        <w:tc>
          <w:tcPr>
            <w:tcW w:w="2430" w:type="dxa"/>
          </w:tcPr>
          <w:p w14:paraId="77AF6C4B" w14:textId="233CB5D4" w:rsidR="009C2F38" w:rsidRDefault="009C2F38" w:rsidP="009C2F38">
            <w:r>
              <w:t>OSHA testing programs established by HHS for determining the incidence of occupational illness and susceptibility of employees to such illnesses.</w:t>
            </w:r>
          </w:p>
        </w:tc>
        <w:tc>
          <w:tcPr>
            <w:tcW w:w="2295" w:type="dxa"/>
          </w:tcPr>
          <w:p w14:paraId="1FDA6CDD" w14:textId="6B1851B1" w:rsidR="009C2F38" w:rsidRDefault="009C2F38" w:rsidP="009C2F38">
            <w:r>
              <w:t>Employees of an employer subject to an HHS testing program</w:t>
            </w:r>
          </w:p>
        </w:tc>
        <w:tc>
          <w:tcPr>
            <w:tcW w:w="3559" w:type="dxa"/>
          </w:tcPr>
          <w:p w14:paraId="198F1841" w14:textId="1F02DEAD" w:rsidR="009C2F38" w:rsidRDefault="009C2F38" w:rsidP="009C2F38">
            <w:r>
              <w:t>HHS testing programs are not to be construed as requiring medical examination, immunization or treatment for those who object on religious grounds, except where necessary for the protection of the health or safety of others.</w:t>
            </w:r>
          </w:p>
        </w:tc>
        <w:tc>
          <w:tcPr>
            <w:tcW w:w="2379" w:type="dxa"/>
          </w:tcPr>
          <w:p w14:paraId="21A23169" w14:textId="4C255190" w:rsidR="009C2F38" w:rsidRDefault="009C2F38" w:rsidP="009C2F38">
            <w:r>
              <w:t>Medical examinations, immunizations or treatment in connection with an HHS testing program established under OSHA.</w:t>
            </w:r>
          </w:p>
        </w:tc>
      </w:tr>
      <w:tr w:rsidR="00E55A3D" w14:paraId="5DD83770" w14:textId="77777777" w:rsidTr="00BE7226">
        <w:tc>
          <w:tcPr>
            <w:tcW w:w="2472" w:type="dxa"/>
          </w:tcPr>
          <w:p w14:paraId="5D54021D" w14:textId="408ED344" w:rsidR="00E55A3D" w:rsidRDefault="00E55A3D" w:rsidP="00BE7226">
            <w:r>
              <w:t>Public Health Service Act (Garrett Lee Smith Memorial Act)</w:t>
            </w:r>
          </w:p>
          <w:p w14:paraId="7AE1F7E9" w14:textId="77777777" w:rsidR="00E55A3D" w:rsidRDefault="00E55A3D" w:rsidP="00BE7226"/>
          <w:p w14:paraId="49F09CA1" w14:textId="424BBBF5" w:rsidR="00E55A3D" w:rsidRDefault="00E55A3D" w:rsidP="00BE7226">
            <w:r>
              <w:t>(42 USC §290bb-36(f))</w:t>
            </w:r>
          </w:p>
          <w:p w14:paraId="2EB5B76A" w14:textId="77777777" w:rsidR="00E55A3D" w:rsidRDefault="00E55A3D" w:rsidP="00BE7226"/>
        </w:tc>
        <w:tc>
          <w:tcPr>
            <w:tcW w:w="2430" w:type="dxa"/>
          </w:tcPr>
          <w:p w14:paraId="0C4A18B4" w14:textId="77777777" w:rsidR="00E55A3D" w:rsidRDefault="00E55A3D" w:rsidP="00BE7226">
            <w:r>
              <w:t>Federally-supported suicide prevention programs</w:t>
            </w:r>
          </w:p>
        </w:tc>
        <w:tc>
          <w:tcPr>
            <w:tcW w:w="2295" w:type="dxa"/>
          </w:tcPr>
          <w:p w14:paraId="11A277E7" w14:textId="77777777" w:rsidR="00E55A3D" w:rsidRDefault="00E55A3D" w:rsidP="00BE7226">
            <w:r>
              <w:t xml:space="preserve">Parents/legal guardians </w:t>
            </w:r>
          </w:p>
        </w:tc>
        <w:tc>
          <w:tcPr>
            <w:tcW w:w="3559" w:type="dxa"/>
          </w:tcPr>
          <w:p w14:paraId="20DE8979" w14:textId="77777777" w:rsidR="00E55A3D" w:rsidRDefault="00E55A3D" w:rsidP="00BE7226">
            <w:r>
              <w:t>Suicide prevention programs are not to be construed as requiring as suicide assessment, early intervention or treatment services for youth.</w:t>
            </w:r>
          </w:p>
        </w:tc>
        <w:tc>
          <w:tcPr>
            <w:tcW w:w="2379" w:type="dxa"/>
          </w:tcPr>
          <w:p w14:paraId="144CB569" w14:textId="77777777" w:rsidR="00E55A3D" w:rsidRDefault="00E55A3D" w:rsidP="00BE7226">
            <w:r>
              <w:t>Youth suicide assessment, early intervention or treatment services provided through federally-supported suicide prevention programs.</w:t>
            </w:r>
          </w:p>
        </w:tc>
      </w:tr>
      <w:tr w:rsidR="009C2F38" w14:paraId="0980B6A6" w14:textId="77777777" w:rsidTr="00047C40">
        <w:tc>
          <w:tcPr>
            <w:tcW w:w="2472" w:type="dxa"/>
          </w:tcPr>
          <w:p w14:paraId="325F0A67" w14:textId="40CE9CEE" w:rsidR="009C2F38" w:rsidRDefault="009C2F38" w:rsidP="009C2F38">
            <w:pPr>
              <w:jc w:val="center"/>
            </w:pPr>
            <w:r>
              <w:lastRenderedPageBreak/>
              <w:br w:type="page"/>
            </w:r>
            <w:r w:rsidRPr="006F1F9B">
              <w:rPr>
                <w:b/>
                <w:bCs/>
              </w:rPr>
              <w:t>Law</w:t>
            </w:r>
          </w:p>
        </w:tc>
        <w:tc>
          <w:tcPr>
            <w:tcW w:w="2430" w:type="dxa"/>
          </w:tcPr>
          <w:p w14:paraId="031EE1AC" w14:textId="51672DE7" w:rsidR="009C2F38" w:rsidRDefault="009C2F38" w:rsidP="009C2F38">
            <w:pPr>
              <w:jc w:val="center"/>
            </w:pPr>
            <w:r w:rsidRPr="006F1F9B">
              <w:rPr>
                <w:b/>
                <w:bCs/>
              </w:rPr>
              <w:t>Covered Entities</w:t>
            </w:r>
          </w:p>
        </w:tc>
        <w:tc>
          <w:tcPr>
            <w:tcW w:w="2295" w:type="dxa"/>
          </w:tcPr>
          <w:p w14:paraId="52C42534" w14:textId="7E58CFC8" w:rsidR="009C2F38" w:rsidRDefault="009C2F38" w:rsidP="009C2F38">
            <w:pPr>
              <w:jc w:val="center"/>
            </w:pPr>
            <w:r w:rsidRPr="006F1F9B">
              <w:rPr>
                <w:b/>
                <w:bCs/>
              </w:rPr>
              <w:t>Protected Individuals/Entities</w:t>
            </w:r>
          </w:p>
        </w:tc>
        <w:tc>
          <w:tcPr>
            <w:tcW w:w="3559" w:type="dxa"/>
          </w:tcPr>
          <w:p w14:paraId="49D40BB1" w14:textId="302815D5" w:rsidR="009C2F38" w:rsidRDefault="009C2F38" w:rsidP="009C2F38">
            <w:pPr>
              <w:jc w:val="center"/>
            </w:pPr>
            <w:r w:rsidRPr="006F1F9B">
              <w:rPr>
                <w:b/>
                <w:bCs/>
              </w:rPr>
              <w:t>Prohibited Conduct</w:t>
            </w:r>
          </w:p>
        </w:tc>
        <w:tc>
          <w:tcPr>
            <w:tcW w:w="2379" w:type="dxa"/>
          </w:tcPr>
          <w:p w14:paraId="66D160F0" w14:textId="0CDA4EB2" w:rsidR="009C2F38" w:rsidRDefault="009C2F38" w:rsidP="009C2F38">
            <w:pPr>
              <w:jc w:val="center"/>
            </w:pPr>
            <w:r w:rsidRPr="006F1F9B">
              <w:rPr>
                <w:b/>
                <w:bCs/>
              </w:rPr>
              <w:t>Health Care Services</w:t>
            </w:r>
          </w:p>
        </w:tc>
      </w:tr>
      <w:tr w:rsidR="009C2F38" w14:paraId="695CD854" w14:textId="77777777" w:rsidTr="00047C40">
        <w:tc>
          <w:tcPr>
            <w:tcW w:w="2472" w:type="dxa"/>
          </w:tcPr>
          <w:p w14:paraId="2EA3C2C3" w14:textId="6E768130" w:rsidR="009C2F38" w:rsidRDefault="009C2F38" w:rsidP="009C2F38">
            <w:r>
              <w:t>42 USC § 280g-1(d)</w:t>
            </w:r>
          </w:p>
        </w:tc>
        <w:tc>
          <w:tcPr>
            <w:tcW w:w="2430" w:type="dxa"/>
          </w:tcPr>
          <w:p w14:paraId="5B73753A" w14:textId="341DC102" w:rsidR="009C2F38" w:rsidRDefault="009C2F38" w:rsidP="009C2F38">
            <w:r>
              <w:t>HRSA, CDC, NIH through grant-making authority.</w:t>
            </w:r>
          </w:p>
        </w:tc>
        <w:tc>
          <w:tcPr>
            <w:tcW w:w="2295" w:type="dxa"/>
          </w:tcPr>
          <w:p w14:paraId="7765095C" w14:textId="48A3F695" w:rsidR="009C2F38" w:rsidRDefault="009C2F38" w:rsidP="009C2F38">
            <w:r>
              <w:t xml:space="preserve">Parents/legal guardians </w:t>
            </w:r>
          </w:p>
        </w:tc>
        <w:tc>
          <w:tcPr>
            <w:tcW w:w="3559" w:type="dxa"/>
          </w:tcPr>
          <w:p w14:paraId="7A24FFB6" w14:textId="539EB4A0" w:rsidR="009C2F38" w:rsidRDefault="009C2F38" w:rsidP="009C2F38">
            <w:r>
              <w:t>Grants for early hearing loss detection programs for newborns, infants or young children do not preempt State laws allowing parents and legal guardians to object to such screening based on religious beliefs.</w:t>
            </w:r>
          </w:p>
        </w:tc>
        <w:tc>
          <w:tcPr>
            <w:tcW w:w="2379" w:type="dxa"/>
          </w:tcPr>
          <w:p w14:paraId="7872DB88" w14:textId="175AB911" w:rsidR="009C2F38" w:rsidRDefault="009C2F38" w:rsidP="009C2F38">
            <w:r>
              <w:t>Early hearing loss detection for newborns, infants or young children.</w:t>
            </w:r>
          </w:p>
        </w:tc>
      </w:tr>
      <w:tr w:rsidR="009C2F38" w14:paraId="7C480E3B" w14:textId="77777777" w:rsidTr="00047C40">
        <w:tc>
          <w:tcPr>
            <w:tcW w:w="2472" w:type="dxa"/>
          </w:tcPr>
          <w:p w14:paraId="6849D3E0" w14:textId="42C09805" w:rsidR="009C2F38" w:rsidRDefault="009C2F38" w:rsidP="009C2F38">
            <w:r>
              <w:t>42 USC</w:t>
            </w:r>
            <w:r w:rsidR="00752684">
              <w:t xml:space="preserve"> § </w:t>
            </w:r>
            <w:r>
              <w:t>1396(s)(c)(2)(B)(ii)</w:t>
            </w:r>
          </w:p>
        </w:tc>
        <w:tc>
          <w:tcPr>
            <w:tcW w:w="2430" w:type="dxa"/>
          </w:tcPr>
          <w:p w14:paraId="73521A14" w14:textId="7F56AE3F" w:rsidR="009C2F38" w:rsidRDefault="009C2F38" w:rsidP="009C2F38">
            <w:r>
              <w:t>Providers of pediatric vaccines funded through Federal medical assistance programs</w:t>
            </w:r>
          </w:p>
        </w:tc>
        <w:tc>
          <w:tcPr>
            <w:tcW w:w="2295" w:type="dxa"/>
          </w:tcPr>
          <w:p w14:paraId="2FBF6C13" w14:textId="30585AE6" w:rsidR="009C2F38" w:rsidRDefault="009C2F38" w:rsidP="009C2F38">
            <w:r>
              <w:t xml:space="preserve">Parents/legal guardians </w:t>
            </w:r>
          </w:p>
        </w:tc>
        <w:tc>
          <w:tcPr>
            <w:tcW w:w="3559" w:type="dxa"/>
          </w:tcPr>
          <w:p w14:paraId="5DA1E3A7" w14:textId="49F17B83" w:rsidR="009C2F38" w:rsidRDefault="009C2F38" w:rsidP="009C2F38">
            <w:r>
              <w:t>Providers of pediatric vaccines funded through Federal medical assistance programs must comply with any State laws relating to any religious or other exemptions.</w:t>
            </w:r>
          </w:p>
        </w:tc>
        <w:tc>
          <w:tcPr>
            <w:tcW w:w="2379" w:type="dxa"/>
          </w:tcPr>
          <w:p w14:paraId="26A753D6" w14:textId="347E1560" w:rsidR="009C2F38" w:rsidRDefault="009C2F38" w:rsidP="009C2F38">
            <w:r>
              <w:t>Pediatric vaccines</w:t>
            </w:r>
          </w:p>
        </w:tc>
      </w:tr>
      <w:tr w:rsidR="009C2F38" w14:paraId="0C29CA49" w14:textId="77777777" w:rsidTr="00047C40">
        <w:tc>
          <w:tcPr>
            <w:tcW w:w="2472" w:type="dxa"/>
          </w:tcPr>
          <w:p w14:paraId="57A3BC3B" w14:textId="0403B532" w:rsidR="009C2F38" w:rsidRDefault="009C2F38" w:rsidP="009C2F38">
            <w:r>
              <w:t xml:space="preserve">42 USC </w:t>
            </w:r>
            <w:r w:rsidR="00752684">
              <w:t xml:space="preserve">§ </w:t>
            </w:r>
            <w:r>
              <w:t>1396</w:t>
            </w:r>
            <w:r w:rsidR="00E22484">
              <w:t>f</w:t>
            </w:r>
          </w:p>
          <w:p w14:paraId="237EAB3A" w14:textId="77777777" w:rsidR="009C2F38" w:rsidRPr="00CC2612" w:rsidRDefault="009C2F38" w:rsidP="009C2F38"/>
          <w:p w14:paraId="1A8B9454" w14:textId="77777777" w:rsidR="009C2F38" w:rsidRPr="00CC2612" w:rsidRDefault="009C2F38" w:rsidP="009C2F38"/>
          <w:p w14:paraId="088E8759" w14:textId="77777777" w:rsidR="009C2F38" w:rsidRPr="00CC2612" w:rsidRDefault="009C2F38" w:rsidP="009C2F38"/>
          <w:p w14:paraId="7C47D255" w14:textId="77777777" w:rsidR="009C2F38" w:rsidRPr="00CC2612" w:rsidRDefault="009C2F38" w:rsidP="009C2F38"/>
          <w:p w14:paraId="0D50091B" w14:textId="77777777" w:rsidR="009C2F38" w:rsidRPr="00CC2612" w:rsidRDefault="009C2F38" w:rsidP="009C2F38"/>
          <w:p w14:paraId="2C9BE65C" w14:textId="77777777" w:rsidR="009C2F38" w:rsidRPr="00CC2612" w:rsidRDefault="009C2F38" w:rsidP="009C2F38"/>
          <w:p w14:paraId="1DD02FAF" w14:textId="77777777" w:rsidR="009C2F38" w:rsidRPr="00CC2612" w:rsidRDefault="009C2F38" w:rsidP="009C2F38"/>
          <w:p w14:paraId="6C29BD26" w14:textId="77777777" w:rsidR="009C2F38" w:rsidRDefault="009C2F38" w:rsidP="009C2F38"/>
          <w:p w14:paraId="7769EF48" w14:textId="77777777" w:rsidR="009C2F38" w:rsidRPr="00CC2612" w:rsidRDefault="009C2F38" w:rsidP="009C2F38"/>
          <w:p w14:paraId="417A99B1" w14:textId="77777777" w:rsidR="009C2F38" w:rsidRPr="00CC2612" w:rsidRDefault="009C2F38" w:rsidP="009C2F38"/>
          <w:p w14:paraId="636CDC88" w14:textId="77777777" w:rsidR="009C2F38" w:rsidRPr="00CC2612" w:rsidRDefault="009C2F38" w:rsidP="009C2F38"/>
          <w:p w14:paraId="7D588DCC" w14:textId="77777777" w:rsidR="009C2F38" w:rsidRDefault="009C2F38" w:rsidP="009C2F38"/>
          <w:p w14:paraId="6F63ABF1" w14:textId="77777777" w:rsidR="009C2F38" w:rsidRDefault="009C2F38" w:rsidP="009C2F38"/>
          <w:p w14:paraId="7C190712" w14:textId="3D688368" w:rsidR="009C2F38" w:rsidRPr="00CC2612" w:rsidRDefault="009C2F38" w:rsidP="009C2F38">
            <w:pPr>
              <w:jc w:val="center"/>
            </w:pPr>
          </w:p>
        </w:tc>
        <w:tc>
          <w:tcPr>
            <w:tcW w:w="2430" w:type="dxa"/>
          </w:tcPr>
          <w:p w14:paraId="67313D97" w14:textId="5A9D1172" w:rsidR="009C2F38" w:rsidRDefault="009C2F38" w:rsidP="009C2F38">
            <w:r>
              <w:t>HHS funded State and local child abuse prevention and treatment programs, including Medicaid and CHIP</w:t>
            </w:r>
          </w:p>
        </w:tc>
        <w:tc>
          <w:tcPr>
            <w:tcW w:w="2295" w:type="dxa"/>
          </w:tcPr>
          <w:p w14:paraId="6714B407" w14:textId="56B31C7A" w:rsidR="009C2F38" w:rsidRDefault="009C2F38" w:rsidP="009C2F38">
            <w:r>
              <w:t xml:space="preserve">Parents/legal guardians </w:t>
            </w:r>
          </w:p>
        </w:tc>
        <w:tc>
          <w:tcPr>
            <w:tcW w:w="3559" w:type="dxa"/>
          </w:tcPr>
          <w:p w14:paraId="6888CFA0" w14:textId="77777777" w:rsidR="009C2F38" w:rsidRDefault="009C2F38" w:rsidP="009C2F38">
            <w:r>
              <w:t>Covered programs are not to be construed as:</w:t>
            </w:r>
          </w:p>
          <w:p w14:paraId="55D80EC9" w14:textId="23D8D338" w:rsidR="009C2F38" w:rsidRDefault="009C2F38" w:rsidP="009C2F38">
            <w:pPr>
              <w:pStyle w:val="ListParagraph"/>
              <w:numPr>
                <w:ilvl w:val="0"/>
                <w:numId w:val="10"/>
              </w:numPr>
            </w:pPr>
            <w:r>
              <w:t>Creating Federal requirement that a parent/ legal guardian provide a child any medical service or treatment against the religious beliefs of that parent or legal guardian;</w:t>
            </w:r>
          </w:p>
          <w:p w14:paraId="204B5925" w14:textId="5FF4A39B" w:rsidR="009C2F38" w:rsidRDefault="009C2F38" w:rsidP="009C2F38">
            <w:pPr>
              <w:pStyle w:val="ListParagraph"/>
              <w:numPr>
                <w:ilvl w:val="0"/>
                <w:numId w:val="10"/>
              </w:numPr>
            </w:pPr>
            <w:r>
              <w:t>Requiring a State to compel a person to undergo medical screenings, examination, diagnosis, treatment, health care or services if a person objects on religious grounds, with limited exceptions.</w:t>
            </w:r>
          </w:p>
        </w:tc>
        <w:tc>
          <w:tcPr>
            <w:tcW w:w="2379" w:type="dxa"/>
          </w:tcPr>
          <w:p w14:paraId="05A7A9CD" w14:textId="59E6C23D" w:rsidR="009C2F38" w:rsidRDefault="009C2F38" w:rsidP="009C2F38">
            <w:r>
              <w:t>Services provided to minors</w:t>
            </w:r>
          </w:p>
        </w:tc>
      </w:tr>
    </w:tbl>
    <w:p w14:paraId="68A1A63B" w14:textId="77777777" w:rsidR="00E75E79" w:rsidRDefault="00E75E79">
      <w:r>
        <w:br w:type="page"/>
      </w:r>
    </w:p>
    <w:tbl>
      <w:tblPr>
        <w:tblStyle w:val="TableGrid"/>
        <w:tblW w:w="0" w:type="auto"/>
        <w:tblInd w:w="-185" w:type="dxa"/>
        <w:tblLook w:val="04A0" w:firstRow="1" w:lastRow="0" w:firstColumn="1" w:lastColumn="0" w:noHBand="0" w:noVBand="1"/>
      </w:tblPr>
      <w:tblGrid>
        <w:gridCol w:w="2472"/>
        <w:gridCol w:w="2430"/>
        <w:gridCol w:w="2295"/>
        <w:gridCol w:w="3559"/>
        <w:gridCol w:w="2379"/>
      </w:tblGrid>
      <w:tr w:rsidR="009C2F38" w14:paraId="16210CAB" w14:textId="77777777" w:rsidTr="00047C40">
        <w:tc>
          <w:tcPr>
            <w:tcW w:w="2472" w:type="dxa"/>
          </w:tcPr>
          <w:p w14:paraId="62C96D5E" w14:textId="2A10FC09" w:rsidR="009C2F38" w:rsidRDefault="009C2F38" w:rsidP="009C2F38">
            <w:r>
              <w:lastRenderedPageBreak/>
              <w:br w:type="page"/>
            </w:r>
            <w:r>
              <w:br w:type="page"/>
            </w:r>
            <w:r w:rsidRPr="006F1F9B">
              <w:rPr>
                <w:b/>
                <w:bCs/>
              </w:rPr>
              <w:t>Law</w:t>
            </w:r>
          </w:p>
        </w:tc>
        <w:tc>
          <w:tcPr>
            <w:tcW w:w="2430" w:type="dxa"/>
          </w:tcPr>
          <w:p w14:paraId="64758876" w14:textId="68ED9DD8" w:rsidR="009C2F38" w:rsidRDefault="009C2F38" w:rsidP="009C2F38">
            <w:r w:rsidRPr="006F1F9B">
              <w:rPr>
                <w:b/>
                <w:bCs/>
              </w:rPr>
              <w:t>Covered Entities</w:t>
            </w:r>
          </w:p>
        </w:tc>
        <w:tc>
          <w:tcPr>
            <w:tcW w:w="2295" w:type="dxa"/>
          </w:tcPr>
          <w:p w14:paraId="0C01047E" w14:textId="7ECD5802" w:rsidR="009C2F38" w:rsidRDefault="009C2F38" w:rsidP="009C2F38">
            <w:r w:rsidRPr="006F1F9B">
              <w:rPr>
                <w:b/>
                <w:bCs/>
              </w:rPr>
              <w:t>Protected Individuals/Entities</w:t>
            </w:r>
          </w:p>
        </w:tc>
        <w:tc>
          <w:tcPr>
            <w:tcW w:w="3559" w:type="dxa"/>
          </w:tcPr>
          <w:p w14:paraId="1E15FF49" w14:textId="26B63E30" w:rsidR="009C2F38" w:rsidRDefault="009C2F38" w:rsidP="009C2F38">
            <w:r w:rsidRPr="006F1F9B">
              <w:rPr>
                <w:b/>
                <w:bCs/>
              </w:rPr>
              <w:t>Prohibited Conduct</w:t>
            </w:r>
          </w:p>
        </w:tc>
        <w:tc>
          <w:tcPr>
            <w:tcW w:w="2379" w:type="dxa"/>
          </w:tcPr>
          <w:p w14:paraId="4CEF5F1F" w14:textId="387C7BD9" w:rsidR="009C2F38" w:rsidRDefault="009C2F38" w:rsidP="009C2F38">
            <w:r w:rsidRPr="006F1F9B">
              <w:rPr>
                <w:b/>
                <w:bCs/>
              </w:rPr>
              <w:t>Health Care Services</w:t>
            </w:r>
          </w:p>
        </w:tc>
      </w:tr>
      <w:tr w:rsidR="009C2F38" w14:paraId="6056B7E6" w14:textId="77777777" w:rsidTr="00047C40">
        <w:tc>
          <w:tcPr>
            <w:tcW w:w="2472" w:type="dxa"/>
          </w:tcPr>
          <w:p w14:paraId="2F217B43" w14:textId="1C9300F0" w:rsidR="009C2F38" w:rsidRDefault="009C2F38" w:rsidP="009C2F38">
            <w:r>
              <w:t xml:space="preserve">Child Abuse Prevention and Treatment Act </w:t>
            </w:r>
          </w:p>
          <w:p w14:paraId="54DC8E53" w14:textId="77777777" w:rsidR="009C2F38" w:rsidRDefault="009C2F38" w:rsidP="009C2F38"/>
          <w:p w14:paraId="005A373F" w14:textId="69BA8F48" w:rsidR="009C2F38" w:rsidRDefault="009C2F38" w:rsidP="009C2F38">
            <w:r>
              <w:t xml:space="preserve">(42 USC </w:t>
            </w:r>
            <w:r w:rsidR="00E22484">
              <w:t xml:space="preserve">§ </w:t>
            </w:r>
            <w:r>
              <w:t>5106</w:t>
            </w:r>
            <w:r w:rsidR="00A254FE">
              <w:t>i</w:t>
            </w:r>
            <w:r>
              <w:t>)</w:t>
            </w:r>
          </w:p>
        </w:tc>
        <w:tc>
          <w:tcPr>
            <w:tcW w:w="2430" w:type="dxa"/>
          </w:tcPr>
          <w:p w14:paraId="200626EF" w14:textId="09EFC869" w:rsidR="009C2F38" w:rsidRDefault="00A254FE" w:rsidP="009C2F38">
            <w:r>
              <w:t>HHS child abuse prevention programs</w:t>
            </w:r>
          </w:p>
        </w:tc>
        <w:tc>
          <w:tcPr>
            <w:tcW w:w="2295" w:type="dxa"/>
          </w:tcPr>
          <w:p w14:paraId="27105766" w14:textId="4A49ECA7" w:rsidR="009C2F38" w:rsidRDefault="00A254FE" w:rsidP="00A254FE">
            <w:r>
              <w:t xml:space="preserve">Parents/legal guardians, </w:t>
            </w:r>
            <w:r w:rsidR="009C2F38">
              <w:t>State</w:t>
            </w:r>
            <w:r w:rsidR="00E22484">
              <w:t xml:space="preserve"> and local child abuse prevention and treatment programs</w:t>
            </w:r>
          </w:p>
        </w:tc>
        <w:tc>
          <w:tcPr>
            <w:tcW w:w="3559" w:type="dxa"/>
          </w:tcPr>
          <w:p w14:paraId="38F5AB3D" w14:textId="726BC6AC" w:rsidR="009C2F38" w:rsidRDefault="009C2F38" w:rsidP="009C2F38">
            <w:r>
              <w:t>Federal law</w:t>
            </w:r>
            <w:r w:rsidR="00A254FE">
              <w:t>s are not to be construed as establishing a Federal requirement that a parent/guardian provide a child any treatment against their religious beliefs or require that a State find or prohibit a State from finding child abuse or neglect in cases in which the parent/guardian relies solely or partially upon</w:t>
            </w:r>
            <w:r>
              <w:t xml:space="preserve"> spiritual means rather than medical treatment</w:t>
            </w:r>
            <w:r w:rsidR="00A254FE">
              <w:t xml:space="preserve"> in accordance with their religious beliefs.</w:t>
            </w:r>
          </w:p>
        </w:tc>
        <w:tc>
          <w:tcPr>
            <w:tcW w:w="2379" w:type="dxa"/>
          </w:tcPr>
          <w:p w14:paraId="43B70C11" w14:textId="2BFBFBE5" w:rsidR="009C2F38" w:rsidRDefault="009C2F38" w:rsidP="009C2F38">
            <w:r>
              <w:t>N/A</w:t>
            </w:r>
          </w:p>
        </w:tc>
      </w:tr>
      <w:tr w:rsidR="006C78A8" w14:paraId="30036F75" w14:textId="77777777" w:rsidTr="00047C40">
        <w:tc>
          <w:tcPr>
            <w:tcW w:w="2472" w:type="dxa"/>
          </w:tcPr>
          <w:p w14:paraId="73506977" w14:textId="77777777" w:rsidR="006C78A8" w:rsidRDefault="006C78A8" w:rsidP="009C2F38">
            <w:r>
              <w:t>Foreign Assistance Act of 1961</w:t>
            </w:r>
          </w:p>
          <w:p w14:paraId="3A7986E4" w14:textId="2B759718" w:rsidR="006C78A8" w:rsidRDefault="006C78A8" w:rsidP="009C2F38">
            <w:r>
              <w:t>(22 USC</w:t>
            </w:r>
            <w:r w:rsidR="00D01C38">
              <w:t xml:space="preserve"> </w:t>
            </w:r>
            <w:r>
              <w:t xml:space="preserve">§  2151b-2, </w:t>
            </w:r>
            <w:r w:rsidR="00D01C38">
              <w:t xml:space="preserve">2151b(f); </w:t>
            </w:r>
            <w:r>
              <w:t>§ 7601-7682</w:t>
            </w:r>
            <w:r w:rsidR="00D01C38">
              <w:t>, §7631(d</w:t>
            </w:r>
            <w:r>
              <w:t>)</w:t>
            </w:r>
            <w:r w:rsidR="00D01C38">
              <w:t>)</w:t>
            </w:r>
          </w:p>
        </w:tc>
        <w:tc>
          <w:tcPr>
            <w:tcW w:w="2430" w:type="dxa"/>
          </w:tcPr>
          <w:p w14:paraId="6338B896" w14:textId="76600BF1" w:rsidR="006C78A8" w:rsidRDefault="006C78A8" w:rsidP="009C2F38">
            <w:r>
              <w:t>Programs administered by HHS under the President’s Emergency Plan for AIDS Relief</w:t>
            </w:r>
          </w:p>
        </w:tc>
        <w:tc>
          <w:tcPr>
            <w:tcW w:w="2295" w:type="dxa"/>
          </w:tcPr>
          <w:p w14:paraId="120E3194" w14:textId="0C5DD8DA" w:rsidR="006C78A8" w:rsidRDefault="006C78A8" w:rsidP="009C2F38">
            <w:r>
              <w:t>Recipients of foreign assistance funds for HIV/AIDS prevention, treatment, or care under Section 104A of the foreign Assistance Act.</w:t>
            </w:r>
          </w:p>
        </w:tc>
        <w:tc>
          <w:tcPr>
            <w:tcW w:w="3559" w:type="dxa"/>
          </w:tcPr>
          <w:p w14:paraId="15701524" w14:textId="77777777" w:rsidR="006C78A8" w:rsidRDefault="006C78A8" w:rsidP="009C2F38">
            <w:r>
              <w:t>Recipients cannot be:</w:t>
            </w:r>
          </w:p>
          <w:p w14:paraId="38CEB3B6" w14:textId="229E3F37" w:rsidR="006C78A8" w:rsidRDefault="006C78A8" w:rsidP="006C78A8">
            <w:pPr>
              <w:pStyle w:val="ListParagraph"/>
              <w:numPr>
                <w:ilvl w:val="0"/>
                <w:numId w:val="13"/>
              </w:numPr>
            </w:pPr>
            <w:r>
              <w:t xml:space="preserve">Required </w:t>
            </w:r>
            <w:r w:rsidR="00752684">
              <w:t xml:space="preserve">to </w:t>
            </w:r>
            <w:r>
              <w:t>endorse or utilize a multisectoral or comprehensive approach to combatting HIV/AIDS;</w:t>
            </w:r>
          </w:p>
          <w:p w14:paraId="1015D56A" w14:textId="77777777" w:rsidR="006C78A8" w:rsidRDefault="006C78A8" w:rsidP="006C78A8">
            <w:pPr>
              <w:pStyle w:val="ListParagraph"/>
              <w:numPr>
                <w:ilvl w:val="0"/>
                <w:numId w:val="13"/>
              </w:numPr>
            </w:pPr>
            <w:r>
              <w:t>Required to endorse, utilize or make a referral to, integrate with or participate in any program or activity to which the organization has a religious or moral objection;</w:t>
            </w:r>
          </w:p>
          <w:p w14:paraId="6C91F8CF" w14:textId="085DC36A" w:rsidR="006C78A8" w:rsidRDefault="006C78A8" w:rsidP="006C78A8">
            <w:pPr>
              <w:pStyle w:val="ListParagraph"/>
              <w:numPr>
                <w:ilvl w:val="0"/>
                <w:numId w:val="13"/>
              </w:numPr>
            </w:pPr>
            <w:r>
              <w:t>Discriminated against based on the above acts.</w:t>
            </w:r>
          </w:p>
          <w:p w14:paraId="4590C17F" w14:textId="7E5DE01D" w:rsidR="006C78A8" w:rsidRDefault="006C78A8" w:rsidP="00885D20">
            <w:r>
              <w:t>Re</w:t>
            </w:r>
            <w:r w:rsidR="00885D20">
              <w:t>strictions on use of funds for abortion/involuntary sterilization or to incent</w:t>
            </w:r>
            <w:r w:rsidR="00A254FE">
              <w:t xml:space="preserve"> </w:t>
            </w:r>
            <w:r w:rsidR="00885D20">
              <w:t>abortions/sterilizations</w:t>
            </w:r>
            <w:r w:rsidR="00752684">
              <w:t>.</w:t>
            </w:r>
          </w:p>
        </w:tc>
        <w:tc>
          <w:tcPr>
            <w:tcW w:w="2379" w:type="dxa"/>
          </w:tcPr>
          <w:p w14:paraId="5D5C10F5" w14:textId="4C1EED82" w:rsidR="006C78A8" w:rsidRDefault="006C78A8" w:rsidP="009C2F38">
            <w:r>
              <w:t>Global health programs</w:t>
            </w:r>
          </w:p>
        </w:tc>
      </w:tr>
    </w:tbl>
    <w:p w14:paraId="0BF96549" w14:textId="77777777" w:rsidR="00E75E79" w:rsidRDefault="00E75E79" w:rsidP="009C2F38">
      <w:pPr>
        <w:tabs>
          <w:tab w:val="center" w:pos="4680"/>
          <w:tab w:val="right" w:pos="9360"/>
        </w:tabs>
        <w:rPr>
          <w:rFonts w:cstheme="minorHAnsi"/>
          <w:color w:val="202124"/>
          <w:sz w:val="20"/>
          <w:szCs w:val="20"/>
          <w:shd w:val="clear" w:color="auto" w:fill="FFFFFF"/>
        </w:rPr>
      </w:pPr>
    </w:p>
    <w:p w14:paraId="28366A91" w14:textId="262C4901" w:rsidR="009C2F38" w:rsidRPr="00E75E79" w:rsidRDefault="00E75E79" w:rsidP="009C2F38">
      <w:pPr>
        <w:tabs>
          <w:tab w:val="center" w:pos="4680"/>
          <w:tab w:val="right" w:pos="9360"/>
        </w:tabs>
        <w:rPr>
          <w:rFonts w:cstheme="minorHAnsi"/>
          <w:color w:val="202124"/>
          <w:sz w:val="20"/>
          <w:szCs w:val="20"/>
          <w:shd w:val="clear" w:color="auto" w:fill="FFFFFF"/>
        </w:rPr>
      </w:pPr>
      <w:r w:rsidRPr="00E75E79">
        <w:rPr>
          <w:rFonts w:cstheme="minorHAnsi"/>
          <w:color w:val="202124"/>
          <w:sz w:val="20"/>
          <w:szCs w:val="20"/>
          <w:shd w:val="clear" w:color="auto" w:fill="FFFFFF"/>
        </w:rPr>
        <w:t xml:space="preserve">This material is intended for educational and informational purposes only.  This document is not intended to be legal advice and is only a high level summary. Legal advice must be tailored to the specific circumstances and users are responsible for obtaining such advice from their own counsel.  Nothing provided on this site should be used as a substitute for the advice of legal counsel. </w:t>
      </w:r>
    </w:p>
    <w:sectPr w:rsidR="009C2F38" w:rsidRPr="00E75E79" w:rsidSect="00EA6457">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B450" w14:textId="77777777" w:rsidR="00565BAA" w:rsidRDefault="00565BAA" w:rsidP="00565BAA">
      <w:pPr>
        <w:spacing w:after="0" w:line="240" w:lineRule="auto"/>
      </w:pPr>
      <w:r>
        <w:separator/>
      </w:r>
    </w:p>
  </w:endnote>
  <w:endnote w:type="continuationSeparator" w:id="0">
    <w:p w14:paraId="1BE90A0A" w14:textId="77777777" w:rsidR="00565BAA" w:rsidRDefault="00565BAA" w:rsidP="0056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64698"/>
      <w:docPartObj>
        <w:docPartGallery w:val="Page Numbers (Bottom of Page)"/>
        <w:docPartUnique/>
      </w:docPartObj>
    </w:sdtPr>
    <w:sdtEndPr>
      <w:rPr>
        <w:noProof/>
      </w:rPr>
    </w:sdtEndPr>
    <w:sdtContent>
      <w:p w14:paraId="1F6A7478" w14:textId="701CAA2D" w:rsidR="00565BAA" w:rsidRDefault="00565B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38F2B2" w14:textId="77777777" w:rsidR="00565BAA" w:rsidRDefault="0056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A65E" w14:textId="77777777" w:rsidR="00565BAA" w:rsidRDefault="00565BAA" w:rsidP="00565BAA">
      <w:pPr>
        <w:spacing w:after="0" w:line="240" w:lineRule="auto"/>
      </w:pPr>
      <w:r>
        <w:separator/>
      </w:r>
    </w:p>
  </w:footnote>
  <w:footnote w:type="continuationSeparator" w:id="0">
    <w:p w14:paraId="3B693C53" w14:textId="77777777" w:rsidR="00565BAA" w:rsidRDefault="00565BAA" w:rsidP="00565BAA">
      <w:pPr>
        <w:spacing w:after="0" w:line="240" w:lineRule="auto"/>
      </w:pPr>
      <w:r>
        <w:continuationSeparator/>
      </w:r>
    </w:p>
  </w:footnote>
  <w:footnote w:id="1">
    <w:p w14:paraId="188E5E20" w14:textId="79DAD2E0" w:rsidR="00B51C53" w:rsidRDefault="00B51C53">
      <w:pPr>
        <w:pStyle w:val="FootnoteText"/>
      </w:pPr>
      <w:r>
        <w:rPr>
          <w:rStyle w:val="FootnoteReference"/>
        </w:rPr>
        <w:footnoteRef/>
      </w:r>
      <w:r>
        <w:t xml:space="preserve"> The first seven laws are those which have been included in the Federal Conscience Protection Rule since the initial rulemaking in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53DC" w14:textId="7434FEE1" w:rsidR="00565BAA" w:rsidRDefault="00565BAA" w:rsidP="00B51C53">
    <w:pPr>
      <w:jc w:val="center"/>
    </w:pPr>
    <w:r w:rsidRPr="00FA114C">
      <w:rPr>
        <w:rFonts w:ascii="Times New Roman" w:hAnsi="Times New Roman" w:cs="Times New Roman"/>
        <w:b/>
        <w:bCs/>
        <w:sz w:val="24"/>
        <w:szCs w:val="24"/>
      </w:rPr>
      <w:t xml:space="preserve">FEDERAL </w:t>
    </w:r>
    <w:r>
      <w:rPr>
        <w:rFonts w:ascii="Times New Roman" w:hAnsi="Times New Roman" w:cs="Times New Roman"/>
        <w:b/>
        <w:bCs/>
        <w:sz w:val="24"/>
        <w:szCs w:val="24"/>
      </w:rPr>
      <w:t xml:space="preserve">HEALTH RELATED </w:t>
    </w:r>
    <w:r w:rsidRPr="00FA114C">
      <w:rPr>
        <w:rFonts w:ascii="Times New Roman" w:hAnsi="Times New Roman" w:cs="Times New Roman"/>
        <w:b/>
        <w:bCs/>
        <w:sz w:val="24"/>
        <w:szCs w:val="24"/>
      </w:rPr>
      <w:t xml:space="preserve">CONSCIENCE </w:t>
    </w:r>
    <w:r>
      <w:rPr>
        <w:rFonts w:ascii="Times New Roman" w:hAnsi="Times New Roman" w:cs="Times New Roman"/>
        <w:b/>
        <w:bCs/>
        <w:sz w:val="24"/>
        <w:szCs w:val="24"/>
      </w:rPr>
      <w:t>PROTECTIONS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4C9"/>
    <w:multiLevelType w:val="hybridMultilevel"/>
    <w:tmpl w:val="A9D8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E71CB"/>
    <w:multiLevelType w:val="hybridMultilevel"/>
    <w:tmpl w:val="A4E2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D693E"/>
    <w:multiLevelType w:val="hybridMultilevel"/>
    <w:tmpl w:val="7BBC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E6A7C"/>
    <w:multiLevelType w:val="hybridMultilevel"/>
    <w:tmpl w:val="D02E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13702"/>
    <w:multiLevelType w:val="hybridMultilevel"/>
    <w:tmpl w:val="23CC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762D3"/>
    <w:multiLevelType w:val="hybridMultilevel"/>
    <w:tmpl w:val="0B08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E2238"/>
    <w:multiLevelType w:val="hybridMultilevel"/>
    <w:tmpl w:val="2782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A0F2B"/>
    <w:multiLevelType w:val="hybridMultilevel"/>
    <w:tmpl w:val="2562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47BBB"/>
    <w:multiLevelType w:val="hybridMultilevel"/>
    <w:tmpl w:val="3522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F6483"/>
    <w:multiLevelType w:val="hybridMultilevel"/>
    <w:tmpl w:val="64DC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D6439"/>
    <w:multiLevelType w:val="hybridMultilevel"/>
    <w:tmpl w:val="3F7C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23DD6"/>
    <w:multiLevelType w:val="hybridMultilevel"/>
    <w:tmpl w:val="F0BC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E5F11"/>
    <w:multiLevelType w:val="hybridMultilevel"/>
    <w:tmpl w:val="D0A4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7387">
    <w:abstractNumId w:val="1"/>
  </w:num>
  <w:num w:numId="2" w16cid:durableId="1603344194">
    <w:abstractNumId w:val="7"/>
  </w:num>
  <w:num w:numId="3" w16cid:durableId="2098473866">
    <w:abstractNumId w:val="11"/>
  </w:num>
  <w:num w:numId="4" w16cid:durableId="121969171">
    <w:abstractNumId w:val="9"/>
  </w:num>
  <w:num w:numId="5" w16cid:durableId="2036610232">
    <w:abstractNumId w:val="3"/>
  </w:num>
  <w:num w:numId="6" w16cid:durableId="1976179899">
    <w:abstractNumId w:val="10"/>
  </w:num>
  <w:num w:numId="7" w16cid:durableId="99448736">
    <w:abstractNumId w:val="12"/>
  </w:num>
  <w:num w:numId="8" w16cid:durableId="104424950">
    <w:abstractNumId w:val="8"/>
  </w:num>
  <w:num w:numId="9" w16cid:durableId="1450932497">
    <w:abstractNumId w:val="6"/>
  </w:num>
  <w:num w:numId="10" w16cid:durableId="2068529704">
    <w:abstractNumId w:val="4"/>
  </w:num>
  <w:num w:numId="11" w16cid:durableId="1367363567">
    <w:abstractNumId w:val="2"/>
  </w:num>
  <w:num w:numId="12" w16cid:durableId="1902667522">
    <w:abstractNumId w:val="0"/>
  </w:num>
  <w:num w:numId="13" w16cid:durableId="1620453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4C"/>
    <w:rsid w:val="00017018"/>
    <w:rsid w:val="00030976"/>
    <w:rsid w:val="00047C40"/>
    <w:rsid w:val="00086CE3"/>
    <w:rsid w:val="000A23A1"/>
    <w:rsid w:val="000C4F11"/>
    <w:rsid w:val="00145CB4"/>
    <w:rsid w:val="00161B59"/>
    <w:rsid w:val="00215089"/>
    <w:rsid w:val="00236BBE"/>
    <w:rsid w:val="00272EFC"/>
    <w:rsid w:val="002F60D8"/>
    <w:rsid w:val="00376FCA"/>
    <w:rsid w:val="003A72AA"/>
    <w:rsid w:val="003B4BAB"/>
    <w:rsid w:val="003E4B44"/>
    <w:rsid w:val="0040684E"/>
    <w:rsid w:val="00412929"/>
    <w:rsid w:val="0044084E"/>
    <w:rsid w:val="00482433"/>
    <w:rsid w:val="0050281D"/>
    <w:rsid w:val="00565BAA"/>
    <w:rsid w:val="005A5399"/>
    <w:rsid w:val="00623BD9"/>
    <w:rsid w:val="0063164E"/>
    <w:rsid w:val="00645F84"/>
    <w:rsid w:val="00676D8C"/>
    <w:rsid w:val="00685609"/>
    <w:rsid w:val="006C78A8"/>
    <w:rsid w:val="006D7C66"/>
    <w:rsid w:val="006F1F9B"/>
    <w:rsid w:val="00720D82"/>
    <w:rsid w:val="00723E77"/>
    <w:rsid w:val="00742C46"/>
    <w:rsid w:val="00752684"/>
    <w:rsid w:val="00790FBE"/>
    <w:rsid w:val="007C4B3B"/>
    <w:rsid w:val="00805D53"/>
    <w:rsid w:val="00811090"/>
    <w:rsid w:val="0082696C"/>
    <w:rsid w:val="00844406"/>
    <w:rsid w:val="0086576E"/>
    <w:rsid w:val="00885D20"/>
    <w:rsid w:val="008932CE"/>
    <w:rsid w:val="008D1B09"/>
    <w:rsid w:val="008D236C"/>
    <w:rsid w:val="00935EEE"/>
    <w:rsid w:val="009441F2"/>
    <w:rsid w:val="009C2F38"/>
    <w:rsid w:val="009F13A0"/>
    <w:rsid w:val="009F61FD"/>
    <w:rsid w:val="00A254FE"/>
    <w:rsid w:val="00A30B29"/>
    <w:rsid w:val="00A75B5A"/>
    <w:rsid w:val="00A8425D"/>
    <w:rsid w:val="00AD5DAF"/>
    <w:rsid w:val="00AF07DC"/>
    <w:rsid w:val="00B33AE4"/>
    <w:rsid w:val="00B51C53"/>
    <w:rsid w:val="00BF2E77"/>
    <w:rsid w:val="00C66200"/>
    <w:rsid w:val="00C94FCC"/>
    <w:rsid w:val="00CC2612"/>
    <w:rsid w:val="00CC44E5"/>
    <w:rsid w:val="00CF4282"/>
    <w:rsid w:val="00CF7784"/>
    <w:rsid w:val="00D01C38"/>
    <w:rsid w:val="00D121EF"/>
    <w:rsid w:val="00D24B29"/>
    <w:rsid w:val="00D602F3"/>
    <w:rsid w:val="00E22484"/>
    <w:rsid w:val="00E55A3D"/>
    <w:rsid w:val="00E75E79"/>
    <w:rsid w:val="00E80A0C"/>
    <w:rsid w:val="00EA6457"/>
    <w:rsid w:val="00F05A50"/>
    <w:rsid w:val="00F06C42"/>
    <w:rsid w:val="00F108BE"/>
    <w:rsid w:val="00F16F5F"/>
    <w:rsid w:val="00F2672F"/>
    <w:rsid w:val="00F41C0F"/>
    <w:rsid w:val="00F57182"/>
    <w:rsid w:val="00FA114C"/>
    <w:rsid w:val="00FA35C4"/>
    <w:rsid w:val="00FB13B7"/>
    <w:rsid w:val="00FB5DF9"/>
    <w:rsid w:val="00FF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8CEAA"/>
  <w15:chartTrackingRefBased/>
  <w15:docId w15:val="{DF290CC6-9A88-4777-ACF8-AFE846F6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3A0"/>
    <w:pPr>
      <w:ind w:left="720"/>
      <w:contextualSpacing/>
    </w:pPr>
  </w:style>
  <w:style w:type="paragraph" w:styleId="Header">
    <w:name w:val="header"/>
    <w:basedOn w:val="Normal"/>
    <w:link w:val="HeaderChar"/>
    <w:uiPriority w:val="99"/>
    <w:unhideWhenUsed/>
    <w:rsid w:val="00565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BAA"/>
  </w:style>
  <w:style w:type="paragraph" w:styleId="Footer">
    <w:name w:val="footer"/>
    <w:basedOn w:val="Normal"/>
    <w:link w:val="FooterChar"/>
    <w:uiPriority w:val="99"/>
    <w:unhideWhenUsed/>
    <w:rsid w:val="00565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BAA"/>
  </w:style>
  <w:style w:type="paragraph" w:styleId="FootnoteText">
    <w:name w:val="footnote text"/>
    <w:basedOn w:val="Normal"/>
    <w:link w:val="FootnoteTextChar"/>
    <w:uiPriority w:val="99"/>
    <w:semiHidden/>
    <w:unhideWhenUsed/>
    <w:rsid w:val="00B51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C53"/>
    <w:rPr>
      <w:sz w:val="20"/>
      <w:szCs w:val="20"/>
    </w:rPr>
  </w:style>
  <w:style w:type="character" w:styleId="FootnoteReference">
    <w:name w:val="footnote reference"/>
    <w:basedOn w:val="DefaultParagraphFont"/>
    <w:uiPriority w:val="99"/>
    <w:semiHidden/>
    <w:unhideWhenUsed/>
    <w:rsid w:val="00B51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64F15-036D-4AC1-BE85-45C1D6C3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 Susan</dc:creator>
  <cp:keywords/>
  <dc:description/>
  <cp:lastModifiedBy>Freed, Susan</cp:lastModifiedBy>
  <cp:revision>17</cp:revision>
  <cp:lastPrinted>2024-02-24T18:50:00Z</cp:lastPrinted>
  <dcterms:created xsi:type="dcterms:W3CDTF">2024-02-24T17:21:00Z</dcterms:created>
  <dcterms:modified xsi:type="dcterms:W3CDTF">2024-02-29T15:55:00Z</dcterms:modified>
</cp:coreProperties>
</file>